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778F8" w:rsidRPr="00427C45" w:rsidRDefault="00C778F8" w:rsidP="00C778F8">
      <w:pPr>
        <w:spacing w:after="0" w:line="408" w:lineRule="auto"/>
        <w:ind w:left="120"/>
        <w:jc w:val="center"/>
        <w:rPr>
          <w:lang w:val="ru-RU"/>
        </w:rPr>
      </w:pPr>
      <w:bookmarkStart w:id="0" w:name="block-9925545"/>
      <w:r w:rsidRPr="00427C45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778F8" w:rsidRPr="00095727" w:rsidRDefault="00C778F8" w:rsidP="00C778F8">
      <w:pPr>
        <w:spacing w:after="0" w:line="408" w:lineRule="auto"/>
        <w:ind w:left="120"/>
        <w:jc w:val="center"/>
        <w:rPr>
          <w:lang w:val="ru-RU"/>
        </w:rPr>
      </w:pPr>
      <w:r w:rsidRPr="00427C45">
        <w:rPr>
          <w:rFonts w:ascii="Times New Roman" w:hAnsi="Times New Roman"/>
          <w:b/>
          <w:color w:val="000000"/>
          <w:sz w:val="28"/>
          <w:lang w:val="ru-RU"/>
        </w:rPr>
        <w:t>‌‌‌</w:t>
      </w:r>
      <w:r w:rsidRPr="00095727">
        <w:rPr>
          <w:rFonts w:ascii="Times New Roman" w:hAnsi="Times New Roman"/>
          <w:b/>
          <w:color w:val="000000"/>
          <w:sz w:val="28"/>
          <w:lang w:val="ru-RU"/>
        </w:rPr>
        <w:t>‌‌‌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</w:t>
      </w:r>
      <w:r w:rsidRPr="00095727">
        <w:rPr>
          <w:rFonts w:ascii="Times New Roman" w:hAnsi="Times New Roman"/>
          <w:b/>
          <w:color w:val="000000"/>
          <w:sz w:val="28"/>
          <w:lang w:val="ru-RU"/>
        </w:rPr>
        <w:t>Приморского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края</w:t>
      </w:r>
    </w:p>
    <w:p w:rsidR="00C778F8" w:rsidRPr="00095727" w:rsidRDefault="00C778F8" w:rsidP="00C778F8">
      <w:pPr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727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095727">
        <w:rPr>
          <w:rFonts w:ascii="Times New Roman" w:hAnsi="Times New Roman"/>
          <w:color w:val="000000"/>
          <w:sz w:val="28"/>
          <w:lang w:val="ru-RU"/>
        </w:rPr>
        <w:t>​</w:t>
      </w: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Муниципальное бюджетное общеобразовательное учреждение</w:t>
      </w:r>
    </w:p>
    <w:p w:rsidR="00C778F8" w:rsidRPr="00095727" w:rsidRDefault="00C778F8" w:rsidP="00C778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«Основная общеобразовательная школа </w:t>
      </w:r>
      <w:r w:rsidR="00CC276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</w:t>
      </w: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с. </w:t>
      </w:r>
      <w:proofErr w:type="spellStart"/>
      <w:r w:rsidR="002843A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Рунов</w:t>
      </w:r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ка</w:t>
      </w:r>
      <w:proofErr w:type="spellEnd"/>
      <w:r w:rsidRPr="00095727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Кировского района» Приморского края</w:t>
      </w:r>
    </w:p>
    <w:p w:rsidR="00C778F8" w:rsidRPr="00AD0672" w:rsidRDefault="00C778F8" w:rsidP="00C778F8">
      <w:pPr>
        <w:spacing w:after="0" w:line="408" w:lineRule="auto"/>
        <w:ind w:left="120"/>
        <w:jc w:val="center"/>
        <w:rPr>
          <w:lang w:val="ru-RU"/>
        </w:rPr>
      </w:pPr>
      <w:r w:rsidRPr="00AD0672">
        <w:rPr>
          <w:rFonts w:ascii="Times New Roman" w:hAnsi="Times New Roman"/>
          <w:b/>
          <w:color w:val="000000"/>
          <w:sz w:val="28"/>
          <w:lang w:val="ru-RU"/>
        </w:rPr>
        <w:t>МБОУ "ООШ с.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proofErr w:type="spellStart"/>
      <w:r w:rsidR="002843A8">
        <w:rPr>
          <w:rFonts w:ascii="Times New Roman" w:hAnsi="Times New Roman"/>
          <w:b/>
          <w:color w:val="000000"/>
          <w:sz w:val="28"/>
          <w:lang w:val="ru-RU"/>
        </w:rPr>
        <w:t>Рунов</w:t>
      </w:r>
      <w:r w:rsidRPr="00AD0672">
        <w:rPr>
          <w:rFonts w:ascii="Times New Roman" w:hAnsi="Times New Roman"/>
          <w:b/>
          <w:color w:val="000000"/>
          <w:sz w:val="28"/>
          <w:lang w:val="ru-RU"/>
        </w:rPr>
        <w:t>ка</w:t>
      </w:r>
      <w:proofErr w:type="spellEnd"/>
      <w:r w:rsidRPr="00AD0672">
        <w:rPr>
          <w:rFonts w:ascii="Times New Roman" w:hAnsi="Times New Roman"/>
          <w:b/>
          <w:color w:val="000000"/>
          <w:sz w:val="28"/>
          <w:lang w:val="ru-RU"/>
        </w:rPr>
        <w:t>"</w:t>
      </w:r>
      <w:r w:rsidR="00CC276F">
        <w:rPr>
          <w:rFonts w:ascii="Times New Roman" w:hAnsi="Times New Roman"/>
          <w:b/>
          <w:color w:val="000000"/>
          <w:sz w:val="28"/>
          <w:lang w:val="ru-RU"/>
        </w:rPr>
        <w:t xml:space="preserve">     </w:t>
      </w:r>
    </w:p>
    <w:p w:rsidR="00C778F8" w:rsidRDefault="00C778F8" w:rsidP="00C778F8">
      <w:pPr>
        <w:spacing w:after="0"/>
        <w:ind w:left="120"/>
      </w:pPr>
    </w:p>
    <w:p w:rsidR="00C778F8" w:rsidRDefault="00C778F8" w:rsidP="00C778F8">
      <w:pPr>
        <w:spacing w:after="0"/>
        <w:ind w:left="120"/>
      </w:pPr>
    </w:p>
    <w:p w:rsidR="00C778F8" w:rsidRDefault="00C778F8" w:rsidP="00C778F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778F8" w:rsidRPr="002843A8" w:rsidTr="00F3517A">
        <w:tc>
          <w:tcPr>
            <w:tcW w:w="3114" w:type="dxa"/>
          </w:tcPr>
          <w:p w:rsidR="00C778F8" w:rsidRPr="0040209D" w:rsidRDefault="00C778F8" w:rsidP="00F3517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778F8" w:rsidRPr="008944ED" w:rsidRDefault="00C778F8" w:rsidP="00F351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МО учителей </w:t>
            </w:r>
            <w:proofErr w:type="spellStart"/>
            <w:r w:rsidR="00F3517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уч.пр</w:t>
            </w:r>
            <w:proofErr w:type="spellEnd"/>
            <w:r w:rsidR="00F3517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</w:t>
            </w:r>
          </w:p>
          <w:p w:rsidR="00C778F8" w:rsidRDefault="00C778F8" w:rsidP="00F351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      </w:t>
            </w:r>
            <w:r w:rsidR="002843A8"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Баженова ОА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C778F8" w:rsidRPr="008944ED" w:rsidRDefault="00C778F8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C778F8" w:rsidRDefault="00C778F8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Pr="00427C4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C778F8" w:rsidRPr="0040209D" w:rsidRDefault="00C778F8" w:rsidP="00F351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78F8" w:rsidRPr="0040209D" w:rsidRDefault="00C778F8" w:rsidP="00F351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778F8" w:rsidRPr="008944ED" w:rsidRDefault="00C778F8" w:rsidP="00F351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ЗД и УВР</w:t>
            </w:r>
          </w:p>
          <w:p w:rsidR="00C778F8" w:rsidRDefault="002843A8" w:rsidP="00F351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Мингазова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 xml:space="preserve"> НН</w:t>
            </w:r>
          </w:p>
          <w:p w:rsidR="00C778F8" w:rsidRPr="008944ED" w:rsidRDefault="00C778F8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C778F8" w:rsidRDefault="00C778F8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«30» 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778F8" w:rsidRPr="0040209D" w:rsidRDefault="00C778F8" w:rsidP="00F351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778F8" w:rsidRDefault="00C778F8" w:rsidP="00F351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778F8" w:rsidRPr="008944ED" w:rsidRDefault="00C778F8" w:rsidP="00F3517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ОУ</w:t>
            </w:r>
          </w:p>
          <w:p w:rsidR="00C778F8" w:rsidRDefault="002843A8" w:rsidP="00F3517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u w:val="single"/>
                <w:lang w:val="ru-RU"/>
              </w:rPr>
              <w:t>Черненко АД</w:t>
            </w:r>
          </w:p>
          <w:p w:rsidR="00F3517A" w:rsidRDefault="00C778F8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C778F8" w:rsidRDefault="00F3517A" w:rsidP="00F3517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Пр.№ 53 </w:t>
            </w:r>
            <w:r w:rsidR="00C778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.08</w:t>
            </w:r>
            <w:r w:rsidR="00C778F8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C778F8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2023г.</w:t>
            </w:r>
          </w:p>
          <w:p w:rsidR="00C778F8" w:rsidRPr="0040209D" w:rsidRDefault="00C778F8" w:rsidP="00F3517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EF18D6" w:rsidRPr="00C778F8" w:rsidRDefault="00EF18D6">
      <w:pPr>
        <w:spacing w:after="0" w:line="408" w:lineRule="auto"/>
        <w:ind w:left="120"/>
        <w:jc w:val="center"/>
        <w:rPr>
          <w:lang w:val="ru-RU"/>
        </w:rPr>
      </w:pPr>
    </w:p>
    <w:p w:rsidR="00EF18D6" w:rsidRPr="00C778F8" w:rsidRDefault="00EF18D6" w:rsidP="00C778F8">
      <w:pPr>
        <w:spacing w:after="0"/>
        <w:rPr>
          <w:lang w:val="ru-RU"/>
        </w:rPr>
      </w:pP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408" w:lineRule="auto"/>
        <w:ind w:left="120"/>
        <w:jc w:val="center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EF18D6" w:rsidRPr="00C778F8" w:rsidRDefault="00250843">
      <w:pPr>
        <w:spacing w:after="0" w:line="408" w:lineRule="auto"/>
        <w:ind w:left="120"/>
        <w:jc w:val="center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1385841)</w:t>
      </w:r>
    </w:p>
    <w:p w:rsidR="00EF18D6" w:rsidRPr="00C778F8" w:rsidRDefault="00EF18D6">
      <w:pPr>
        <w:spacing w:after="0"/>
        <w:ind w:left="120"/>
        <w:jc w:val="center"/>
        <w:rPr>
          <w:lang w:val="ru-RU"/>
        </w:rPr>
      </w:pPr>
    </w:p>
    <w:p w:rsidR="00EF18D6" w:rsidRPr="00C778F8" w:rsidRDefault="00250843">
      <w:pPr>
        <w:spacing w:after="0" w:line="408" w:lineRule="auto"/>
        <w:ind w:left="120"/>
        <w:jc w:val="center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учебного предмета «Изобразительное искусство»</w:t>
      </w:r>
    </w:p>
    <w:p w:rsidR="00EF18D6" w:rsidRPr="00C778F8" w:rsidRDefault="00250843">
      <w:pPr>
        <w:spacing w:after="0" w:line="408" w:lineRule="auto"/>
        <w:ind w:left="120"/>
        <w:jc w:val="center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для обучающихся 5-7 классов </w:t>
      </w:r>
    </w:p>
    <w:p w:rsidR="00EF18D6" w:rsidRPr="00C778F8" w:rsidRDefault="00EF18D6">
      <w:pPr>
        <w:spacing w:after="0"/>
        <w:ind w:left="120"/>
        <w:jc w:val="center"/>
        <w:rPr>
          <w:lang w:val="ru-RU"/>
        </w:rPr>
      </w:pPr>
    </w:p>
    <w:p w:rsidR="00C778F8" w:rsidRPr="00AD0672" w:rsidRDefault="00C778F8" w:rsidP="00C778F8">
      <w:pPr>
        <w:spacing w:after="0"/>
        <w:ind w:left="120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_GoBack"/>
      <w:bookmarkEnd w:id="1"/>
    </w:p>
    <w:p w:rsidR="00C778F8" w:rsidRPr="00427C45" w:rsidRDefault="00C778F8" w:rsidP="00C778F8">
      <w:pPr>
        <w:spacing w:after="0"/>
        <w:ind w:left="120"/>
        <w:jc w:val="center"/>
        <w:rPr>
          <w:lang w:val="ru-RU"/>
        </w:rPr>
      </w:pPr>
    </w:p>
    <w:p w:rsidR="00C778F8" w:rsidRPr="00427C45" w:rsidRDefault="00C778F8" w:rsidP="00C778F8">
      <w:pPr>
        <w:spacing w:after="0"/>
        <w:ind w:left="120"/>
        <w:jc w:val="center"/>
        <w:rPr>
          <w:lang w:val="ru-RU"/>
        </w:rPr>
      </w:pPr>
    </w:p>
    <w:p w:rsidR="00C778F8" w:rsidRPr="00427C45" w:rsidRDefault="00C778F8" w:rsidP="00C778F8">
      <w:pPr>
        <w:spacing w:after="0"/>
        <w:rPr>
          <w:lang w:val="ru-RU"/>
        </w:rPr>
      </w:pPr>
    </w:p>
    <w:p w:rsidR="00C778F8" w:rsidRPr="00427C45" w:rsidRDefault="00C778F8" w:rsidP="00C778F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27C45">
        <w:rPr>
          <w:rFonts w:ascii="Times New Roman" w:hAnsi="Times New Roman" w:cs="Times New Roman"/>
          <w:sz w:val="28"/>
          <w:szCs w:val="28"/>
          <w:lang w:val="ru-RU"/>
        </w:rPr>
        <w:t xml:space="preserve">с. </w:t>
      </w:r>
      <w:proofErr w:type="spellStart"/>
      <w:r w:rsidR="002843A8">
        <w:rPr>
          <w:rFonts w:ascii="Times New Roman" w:hAnsi="Times New Roman" w:cs="Times New Roman"/>
          <w:sz w:val="28"/>
          <w:szCs w:val="28"/>
          <w:lang w:val="ru-RU"/>
        </w:rPr>
        <w:t>Рунов</w:t>
      </w:r>
      <w:r w:rsidRPr="00427C45">
        <w:rPr>
          <w:rFonts w:ascii="Times New Roman" w:hAnsi="Times New Roman" w:cs="Times New Roman"/>
          <w:sz w:val="28"/>
          <w:szCs w:val="28"/>
          <w:lang w:val="ru-RU"/>
        </w:rPr>
        <w:t>ка</w:t>
      </w:r>
      <w:proofErr w:type="spellEnd"/>
    </w:p>
    <w:p w:rsidR="00C778F8" w:rsidRPr="00427C45" w:rsidRDefault="00C778F8" w:rsidP="00C778F8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427C45">
        <w:rPr>
          <w:rFonts w:ascii="Times New Roman" w:hAnsi="Times New Roman" w:cs="Times New Roman"/>
          <w:sz w:val="28"/>
          <w:szCs w:val="28"/>
          <w:lang w:val="ru-RU"/>
        </w:rPr>
        <w:t>2023 год</w:t>
      </w:r>
    </w:p>
    <w:p w:rsidR="00C778F8" w:rsidRPr="00427C45" w:rsidRDefault="00C778F8" w:rsidP="00C778F8">
      <w:pPr>
        <w:spacing w:after="0"/>
        <w:ind w:left="120"/>
        <w:jc w:val="center"/>
        <w:rPr>
          <w:lang w:val="ru-RU"/>
        </w:rPr>
      </w:pPr>
      <w:r w:rsidRPr="00427C45">
        <w:rPr>
          <w:rFonts w:ascii="Times New Roman" w:hAnsi="Times New Roman"/>
          <w:color w:val="000000"/>
          <w:sz w:val="28"/>
          <w:lang w:val="ru-RU"/>
        </w:rPr>
        <w:t>​</w:t>
      </w:r>
      <w:r w:rsidRPr="00427C45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427C45">
        <w:rPr>
          <w:rFonts w:ascii="Times New Roman" w:hAnsi="Times New Roman"/>
          <w:color w:val="000000"/>
          <w:sz w:val="28"/>
          <w:lang w:val="ru-RU"/>
        </w:rPr>
        <w:t>​</w:t>
      </w:r>
    </w:p>
    <w:p w:rsidR="00EF18D6" w:rsidRPr="00C778F8" w:rsidRDefault="00EF18D6">
      <w:pPr>
        <w:spacing w:after="0"/>
        <w:ind w:left="120"/>
        <w:jc w:val="center"/>
        <w:rPr>
          <w:lang w:val="ru-RU"/>
        </w:rPr>
      </w:pPr>
    </w:p>
    <w:p w:rsidR="00EF18D6" w:rsidRPr="00C778F8" w:rsidRDefault="00EF18D6">
      <w:pPr>
        <w:spacing w:after="0"/>
        <w:ind w:left="120"/>
        <w:jc w:val="center"/>
        <w:rPr>
          <w:lang w:val="ru-RU"/>
        </w:rPr>
      </w:pPr>
    </w:p>
    <w:p w:rsidR="00EF18D6" w:rsidRPr="00C778F8" w:rsidRDefault="00EF18D6" w:rsidP="00C778F8">
      <w:pPr>
        <w:spacing w:after="0"/>
        <w:rPr>
          <w:lang w:val="ru-RU"/>
        </w:rPr>
      </w:pPr>
    </w:p>
    <w:p w:rsidR="00EF18D6" w:rsidRPr="00C778F8" w:rsidRDefault="00EF18D6">
      <w:pPr>
        <w:rPr>
          <w:lang w:val="ru-RU"/>
        </w:rPr>
        <w:sectPr w:rsidR="00EF18D6" w:rsidRPr="00C778F8">
          <w:pgSz w:w="11906" w:h="16383"/>
          <w:pgMar w:top="1134" w:right="850" w:bottom="1134" w:left="1701" w:header="720" w:footer="720" w:gutter="0"/>
          <w:cols w:space="720"/>
        </w:sect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bookmarkStart w:id="2" w:name="block-9925546"/>
      <w:bookmarkEnd w:id="0"/>
      <w:r w:rsidRPr="00C778F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Программа основного общего образования по изобразительному искусству составлена на основе требований к результатам освоения программы основного общего образования, представленных в ФГОС ООО,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Основная цель изобразительного искусства – развитие визуально-пространственного мышления обучающихся как формы эмоционально-ценностного, эстетического освоения мира, формы самовыражения и ориентации в художественном и нравственном пространстве культуры.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Изобразительное искусство имеет интегративный характер и включает в себя основы разных видов визуально-пространственных искусств: живописи, графики, скульптуры, дизайна, архитектуры, народного и декоративно-прикладного искусства, фотографии, функции художественного изображения в зрелищных и экранных искусствах. Важнейшими задачами программы по изобразительному искусству являются формирование активного отношения к традициям культуры как смысловой, эстетической и личностно значимой ценности, воспитание гражданственности и патриотизма, уважения и бережного отношения к истории культуры России,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личности обучающегося, его активной учебно-познавательной деятельности, творческого развития и формирования готовности к саморазвитию и непрерывному образованию.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ориентирована на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психовозрастные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особенности развития обучающихся 11–15 лет.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Целью изучения изобразительного искусства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является освоение разных видов визуально-пространственных искусств: живописи, графики, скульптуры, дизайна, архитектуры, народного и декоративно-прикладного искусства, изображения в зрелищных и экранных искусствах (вариативно).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Задачами изобразительного искусства являются: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освоение художественной культуры как формы выражения в пространственных формах духовных ценностей, формирование представлений о месте и значении художественной деятельности в жизни общества;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формирование у обучающихся представлений об отечественной и мировой художественной культуре во всём многообразии её видов;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формирование у обучающихся навыков эстетического видения и преобразования мира;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приобретение опыта создания творческой работы посредством различных художественных материалов в разных видах визуально-пространственных искусств: изобразительных (живопись, графика, скульптура), декоративно-прикладных, в архитектуре и дизайне, опыта художественного творчества в компьютерной графике и анимации, фотографии, работы в синтетических искусствах (театр и кино) (вариативно);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формирование пространственного мышления и аналитических визуальных способностей;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переживаний, чувств и мировоззренческих позиций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развитие наблюдательности, ассоциативного мышления и творческого воображения;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и любви к культурному наследию России через освоение отечественной художественной культуры;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изобразительного искусства, формирование активного отношения к традициям художественной культуры как смысловой, эстетической и личностно значимой ценности.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bookmarkStart w:id="3" w:name="037c86a0-0100-46f4-8a06-fc1394a836a9"/>
      <w:r w:rsidRPr="00C778F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изобразительного искусства, – 102 часа: в 5 классе – 34 часа (1 час в неделю), в 6 классе – 34 часа (1 час в неделю), в 7 классе – 34 часа (1 час в неделю).</w:t>
      </w:r>
      <w:bookmarkEnd w:id="3"/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на уровне основного общего образования структурировано по 4 модулям (3 инвариантных и 1 вариативный). Инвариантные модули реализуются последовательно в 5, 6 и 7 классах. Содержание вариативного модуля может быть реализовано дополнительно к инвариантным в одном или нескольких классах или во внеурочной деятельности.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Модуль №1 «Декоративно-прикладное и народное искусство» (5 класс)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Модуль №2 «Живопись, графика, скульптура» (6 класс)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Модуль №3 «Архитектура и дизайн» (7 класс)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Модуль №4 «Изображение в синтетических, экранных видах искусства и художественная фотография» (вариативный)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Каждый модуль программы по изобразительному искусству обладает содержательной целостностью и организован по восходящему принципу в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отношении углубления знаний по ведущей теме и усложнения умений обучающихся. Последовательность изучения модулей определяется психологическими возрастными особенностями обучающихся, принципом системности обучения и опытом педагогической работы. 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EF18D6">
      <w:pPr>
        <w:rPr>
          <w:lang w:val="ru-RU"/>
        </w:rPr>
        <w:sectPr w:rsidR="00EF18D6" w:rsidRPr="00C778F8">
          <w:pgSz w:w="11906" w:h="16383"/>
          <w:pgMar w:top="1134" w:right="850" w:bottom="1134" w:left="1701" w:header="720" w:footer="720" w:gutter="0"/>
          <w:cols w:space="720"/>
        </w:sectPr>
      </w:pP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  <w:bookmarkStart w:id="4" w:name="block-9925548"/>
      <w:bookmarkEnd w:id="2"/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Calibri" w:hAnsi="Calibri"/>
          <w:b/>
          <w:color w:val="000000"/>
          <w:sz w:val="28"/>
          <w:lang w:val="ru-RU"/>
        </w:rPr>
        <w:t>Модуль № 1 «Декоративно-прикладное и народное искусство».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Общие сведения о декоративно-прикладном искусстве.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и его виды. Декоративно-прикладное искусство и предметная среда жизни людей.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Древние корни народного искусства.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Истоки образного языка декоративно-прикладного искусства. Традиционные образы народного (крестьянского) прикладного искусства.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Связь народного искусства с природой, бытом, трудом, верованиями и эпосом.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природных материалов в строительстве и изготовлении предметов быта, их значение в характере труда и жизненного уклада.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Образно-символический язык народного прикладного искусства.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Знаки-символы традиционного крестьянского прикладного искусства.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рисунков на темы древних узоров деревянной резьбы, росписи по дереву, вышивки. Освоение навыков декоративного обобщения в процессе практической творческой работы.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Убранство русской избы.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Конструкция избы, единство красоты и пользы – функционального и символического – в её постройке и украшении.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Символическое значение образов и мотивов в узорном убранстве русских изб. Картина мира в образном строе бытового крестьянского искусства.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Выполнение рисунков – эскизов орнаментального декора крестьянского дома.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Устройство внутреннего пространства крестьянского дома.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Декоративные элементы жилой среды.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Определяющая роль природных материалов для конструкции и декора традиционной постройки жилого дома в любой природной среде. Мудрость соотношения характера постройки, символики её декора и уклада жизни для каждого народа.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рисунков предметов народного быта, выявление мудрости их выразительной формы и орнаментально-символического оформления.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Народный праздничный костюм.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Образный строй народного праздничного костюма – женского и мужского.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Традиционная конструкция русского женского костюма – северорусский (сарафан) и южнорусский (понёва) варианты.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Разнообразие форм и украшений народного праздничного костюма для различных регионов страны.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народной вышивки. Вышивка в народных костюмах и обрядах. Древнее происхождение и присутствие всех типов орнаментов в народной вышивке. Символическое изображение женских фигур и образов всадников в орнаментах вышивки. Особенности традиционных орнаментов текстильных промыслов в разных регионах страны.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рисунков традиционных праздничных костюмов, выражение в форме, цветовом решении, орнаментике костюма черт национального своеобразия.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Народные праздники и праздничные обряды как синтез всех видов народного творчества.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сюжетной композиции или участие в работе по созданию коллективного панно на тему традиций народных праздников.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Народные художественные промыслы.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и значение народных промыслов в современной жизни. Искусство и ремесло. Традиции культуры, особенные для каждого региона.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Многообразие видов традиционных ремёсел и происхождение художественных промыслов народов России.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Разнообразие материалов народных ремёсел и их связь с регионально-национальным бытом (дерево, береста, керамика, металл, кость, мех и кожа, шерсть и лён).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Традиционные древние образы в современных игрушках народных промыслов. Особенности цветового строя, основные орнаментальные элементы росписи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филимоновской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, дымковской,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каргопольской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игрушки. Местные промыслы игрушек разных регионов страны.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Создание эскиза игрушки по мотивам избранного промысла.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Роспись по дереву. Хохлома. Краткие сведения по истории хохломского промысла. Травный узор, «травка» – основной мотив хохломского орнамента. Связь с природой. Единство формы и декора в произведениях промысла. Последовательность выполнения травного орнамента. Праздничность изделий «золотой хохломы».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Городецкая роспись по дереву. Краткие сведения по истории. Традиционные образы городецкой росписи предметов быта. Птица и конь – традиционные мотивы орнаментальных композиций. Сюжетные мотивы, основные приёмы и композиционные особенности городецкой росписи.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Посуда из глины. Искусство Гжели. Краткие сведения по истории промысла. Гжельская керамика и фарфор: единство скульптурной формы и кобальтового декора. Природные мотивы росписи посуды. Приёмы мазка, тональный контраст, сочетание пятна и линии.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Роспись по металлу.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Жостово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. Краткие сведения по истории промысла. Разнообразие форм подносов, цветового и композиционного решения росписей. Приёмы свободной кистевой импровизации в живописи цветочных букетов. Эффект освещённости и объёмности изображения.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Древние традиции художественной обработки металла в разных регионах страны. Разнообразие назначения предметов и художественно-технических приёмов работы с металлом.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лаковой живописи: Палех, Федоскино, Холуй, Мстёра – роспись шкатулок, ларчиков, табакерок из папье-маше. Происхождение искусства лаковой миниатюры в России. Особенности стиля каждой школы. Роль искусства лаковой миниатюры в сохранении и развитии традиций отечественной культуры.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Мир сказок и легенд, примет и оберегов в творчестве мастеров художественных промыслов.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Отражение в изделиях народных промыслов многообразия исторических, духовных и культурных традиций.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Народные художественные ремёсла и промыслы – материальные и духовные ценности, неотъемлемая часть культурного наследия России.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культуре разных эпох и народов.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декоративно-прикладного искусства в культуре древних цивилизаций.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Отражение в декоре мировоззрения эпохи, организации общества, традиций быта и ремесла, уклада жизни людей.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Характерные признаки произведений декоративно-прикладного искусства, основные мотивы и символика орнаментов в культуре разных эпох.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Характерные особенности одежды для культуры разных эпох и народов. Выражение образа человека, его положения в обществе и характера деятельности в его костюме и его украшениях. Украшение жизненного пространства: построений, интерьеров, предметов быта – в культуре разных эпох.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Декоративно-прикладное искусство в жизни современного человека.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Многообразие материалов и техник современного декоративно-прикладного искусства (художественная керамика, стекло, металл, гобелен, роспись по ткани, моделирование одежды).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Символический знак в современной жизни: эмблема, логотип, указующий или декоративный знак.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Государственная символика и традиции геральдики. Декоративные украшения предметов нашего быта и одежды. Значение украшений в проявлении образа человека, его характера,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самопонимания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, установок и намерений.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Декор на улицах и декор помещений. Декор праздничный и повседневный. Праздничное оформление школы.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Общие сведения о видах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Пространственные и временные виды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Изобразительные, конструктивные и декоративные виды пространственных искусств, их место и назначение в жизни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Основные виды живописи, графики и скульптуры. Художник и зритель: зрительские умения, знания и творчество зрителя.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Живописные, графические и скульптурные художественные материалы, их особые свойства.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Рисунок – основа изобразительного искусства и мастерства художника.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Виды рисунка: зарисовка, набросок, учебный рисунок и творческий рисунок.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Навыки размещения рисунка в листе, выбор формата.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Начальные умения рисунка с натуры. Зарисовки простых предметов.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Линейные графические рисунки и наброски. Тон и тональные отношения: тёмное – светлое.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Ритм и ритмическая организация плоскости листа.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Основы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: понятие цвета в художественной деятельности, физическая основа цвета, цветовой круг, основные и составные цвета, дополнительные цвета.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Цвет как выразительное средство в изобразительном искусстве: холодный и тёплый цвет, понятие цветовых отношений; колорит в живописи.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Виды скульптуры и характер материала в скульптуре. Скульптурные памятники, парковая скульптура, камерная скульптура. Статика и движение в скульптуре. Круглая скульптура. Произведения мелкой пластики. Виды рельефа.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Жанровая система в изобразительном искусстве как инструмент для сравнения и анализа произведений изобразительного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Предмет изображения, сюжет и содержание произведения изобразительного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Натюрморт.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Изображение предметного мира в изобразительном искусстве и появление жанра натюрморта в европейском и отечественном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Основы графической грамоты: правила объёмного изображения предметов на плоскости.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Линейное построение предмета в пространстве: линия горизонта, точка зрения и точка схода, правила перспективных сокращений.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Изображение окружности в перспективе.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Рисование геометрических тел на основе правил линейной перспективы.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Сложная пространственная форма и выявление её конструкции.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Рисунок сложной формы предмета как соотношение простых геометрических фигур.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Линейный рисунок конструкции из нескольких геометрических тел.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Освещение как средство выявления объёма предмета. Понятия «свет», «блик», «полутень», «собственная тень», «рефлекс», «падающая тень». Особенности освещения «по свету» и «против света».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Рисунок натюрморта графическими материалами с натуры или по представлению.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Творческий натюрморт в графике. Произведения художников-графиков. Особенности графических техник. Печатная графика.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Живописное изображение натюрморта. Цвет в натюрмортах европейских и отечественных живописцев. Опыт создания живописного натюрморта.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Портрет.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Портрет как образ определённого реального человека. Изображение портрета человека в искусстве разных эпох. Выражение в портретном изображении характера человека и мировоззренческих идеалов эпохи.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Великие портретисты в европейском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развития портретного жанра в отечественном искусстве. Великие портретисты в русской живописи.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Парадный и камерный портрет в живописи.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Особенности развития жанра портрета в искусстве ХХ в. – отечественном и европейском.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Построение головы человека, основные пропорции лица, соотношение лицевой и черепной частей головы.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Графический портрет в работах известных художников. Разнообразие графических средств в изображении образа человека. Графический портретный рисунок с натуры или по памяти.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освещения головы при создании портретного образа.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Свет и тень в изображении головы человека.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Портрет в скульптуре.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Выражение характера человека, его социального положения и образа эпохи в скульптурном портрете.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Значение свойств художественных материалов в создании скульптурного портрета.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Живописное изображение портрета. Роль цвета в живописном портретном образе в произведениях выдающихся живописцев.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Опыт работы над созданием живописного портрета.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Пейзаж.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Особенности изображения пространства в эпоху Древнего мира, в средневековом искусстве и в эпоху Возрождения.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Правила построения линейной перспективы в изображении пространства.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Правила воздушной перспективы, построения переднего, среднего и дальнего планов при изображении пейзажа.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Особенности изображения разных состояний природы и её освещения. Романтический пейзаж. Морские пейзажи И. Айвазовского.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Особенности изображения природы в творчестве импрессионистов и постимпрессионистов. Представления о пленэрной живописи и колористической изменчивости состояний природы.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Живописное изображение различных состояний природы. Пейзаж в истории русской живописи и его значение в отечественной культуре. История становления картины Родины в развитии отечественной пейзажной живописи </w:t>
      </w:r>
      <w:r>
        <w:rPr>
          <w:rFonts w:ascii="Times New Roman" w:hAnsi="Times New Roman"/>
          <w:color w:val="000000"/>
          <w:sz w:val="28"/>
        </w:rPr>
        <w:t>XIX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Становление образа родной природы в произведениях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А.Венецианова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и его учеников: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А.Саврасова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И.Шишкина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. Пейзажная живопись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И.Левитана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её значение для русской культуры. Значение художественного образа отечественного пейзажа в развитии чувства Родины.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Творческий опыт в создании композиционного живописного пейзажа своей Родины.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Графический образ пейзажа в работах выдающихся мастеров. Средства выразительности в графическом рисунке и многообразие графических техник.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Графические зарисовки и графическая композиция на темы окружающей природы.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Городской пейзаж в творчестве мастеров искусства. Многообразие в понимании образа города.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Город как материальное воплощение отечественной истории и культурного наследия. Задачи охраны культурного наследия и исторического образа в жизни современного города.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Опыт изображения городского пейзажа. Наблюдательная перспектива и ритмическая организация плоскости изображения.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Бытовой жанр в изобразительном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Изображение труда и бытовой жизни людей в традициях искусства разных эпох. Значение художественного изображения бытовой жизни людей в понимании истории человечества и современной жизни.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Жанровая картина как обобщение жизненных впечатлений художника. Тема, сюжет, содержание в жанровой картине. Образ нравственных и ценностных смыслов в жанровой картине и роль картины в их утверждении.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Работа над сюжетной композицией. Композиция как целостность в организации художественных выразительных средств и взаимосвязи всех компонентов произведения.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Исторический жанр в изобразительном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Историческая тема в искусстве как изображение наиболее значительных событий в жизни общества.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Жанровые разновидности исторической картины в зависимости от сюжета: мифологическая картина, картина на библейские темы, батальная картина и другие.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Историческая картина в русском искусстве </w:t>
      </w:r>
      <w:r>
        <w:rPr>
          <w:rFonts w:ascii="Times New Roman" w:hAnsi="Times New Roman"/>
          <w:color w:val="000000"/>
          <w:sz w:val="28"/>
        </w:rPr>
        <w:t>XIX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в. и её особое место в развитии отечественной культуры.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Картина К. Брюллова «Последний день Помпеи», исторические картины в творчестве В. Сурикова и других. Исторический образ России в картинах ХХ 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Работа над сюжетной композицией. Этапы длительного периода работы художника над исторической картиной: идея и эскизы, сбор материала и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работа над этюдами, уточнения композиции в эскизах, картон композиции, работа над холстом.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Разработка эскизов композиции на историческую тему с опорой на собранный материал по задуманному сюжету.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Исторические картины на библейские темы: место и значение сюжетов Священной истории в европейской культуре.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Вечные темы и их нравственное и духовно-ценностное выражение как «духовная ось», соединяющая жизненные позиции разных поколений.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Произведения на библейские темы Леонардо да Винчи, Рафаэля, Рембрандта, в скульптуре «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» Микеланджело и других. Библейские темы в отечественных картинах </w:t>
      </w:r>
      <w:r>
        <w:rPr>
          <w:rFonts w:ascii="Times New Roman" w:hAnsi="Times New Roman"/>
          <w:color w:val="000000"/>
          <w:sz w:val="28"/>
        </w:rPr>
        <w:t>XIX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в. (А. Иванов. «Явление Христа народу», И. Крамской. «Христос в пустыне», Н.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. «Тайная вечеря», В. Поленов. «Христос и грешница»). Иконопись как великое проявление русской культуры. Язык изображения в иконе – его религиозный и символический смысл.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Великие русские иконописцы: духовный свет икон Андрея Рублёва, Феофана Грека, Дионисия.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Работа над эскизом сюжетной композиции.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и значение изобразительного искусства в жизни людей: образ мира в изобразительном искусстве.</w:t>
      </w:r>
    </w:p>
    <w:p w:rsidR="00EF18D6" w:rsidRPr="00C778F8" w:rsidRDefault="00EF18D6">
      <w:pPr>
        <w:spacing w:after="0"/>
        <w:ind w:left="120"/>
        <w:rPr>
          <w:lang w:val="ru-RU"/>
        </w:rPr>
      </w:pPr>
      <w:bookmarkStart w:id="5" w:name="_Toc137210403"/>
      <w:bookmarkEnd w:id="5"/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Архитектура и дизайн – искусства художественной постройки – конструктивные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Дизайн и архитектура как создатели «второй природы» – предметно-пространственной среды жизни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Функциональность предметно-пространственной среды и выражение в ней мировосприятия, духовно-ценностных позиций общества.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Материальная культура человечества как уникальная информация о жизни людей в разные исторические эпохи.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архитектуры в понимании человеком своей идентичности. Задачи сохранения культурного наследия и природного ландшафта.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Возникновение архитектуры и дизайна на разных этапах общественного развития. Единство функционального и художественного – целесообразности и красоты.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Графический дизайн.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как основа реализации замысла в любой творческой деятельности. Основы формальной композиции в конструктивных искусствах.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Элементы композиции в графическом дизайне: пятно, линия, цвет, буква, текст и изображение.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Формальная композиция как композиционное построение на основе сочетания геометрических фигур, без предметного содержания.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Основные свойства композиции: целостность и соподчинённость элементов.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Ритмическая организация элементов: выделение доминанты, симметрия и асимметрия, динамическая и статичная композиция, контраст, нюанс, акцент, замкнутость или открытость композиции.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Практические упражнения по созданию композиции с вариативным ритмическим расположением геометрических фигур на плоскости.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цвета в организации композиционного пространства. Функциональные задачи цвета в конструктивных искусствах.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Цвет и законы колористики. Применение локального цвета. Цветовой акцент, ритм цветовых форм, доминанта.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Шрифты и шрифтовая композиция в графическом дизайне. Форма буквы как изобразительно-смысловой символ.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Шрифт и содержание текста. Стилизация шрифта.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Типографика. Понимание типографской строки как элемента плоскостной композиции.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аналитических и практических работ по теме «Буква – изобразительный элемент композиции».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Логотип как графический знак, эмблема или стилизованный графический символ. Функции логотипа. Шрифтовой логотип. Знаковый логотип.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Композиционные основы макетирования в графическом дизайне при соединении текста и изображения.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плаката. Синтез слова и изображения. Изобразительный язык плаката. Композиционный монтаж изображения и текста в плакате, рекламе, поздравительной открытке.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Многообразие форм графического дизайна. Дизайн книги и журнала. Элементы, составляющие конструкцию и художественное оформление книги, журнала.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Макет разворота книги или журнала по выбранной теме в виде коллажа или на основе компьютерных программ.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Макетирование объёмно-пространственных композиций.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Композиция плоскостная и пространственная. Композиционная организация пространства. Прочтение плоскостной композиции как «чертежа» пространства.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Макетирование. Введение в макет понятия рельефа местности и способы его обозначения на макете.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практических работ по созданию объёмно-пространственных композиций. Объём и пространство. Взаимосвязь объектов в архитектурном макете.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Структура зданий различных архитектурных стилей и эпох: выявление простых объёмов, образующих целостную постройку. Взаимное влияние объёмов и их сочетаний на образный характер постройки.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Понятие тектоники как выражение в художественной форме конструктивной сущности сооружения и логики конструктивного соотношения его частей.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эволюции строительных материалов и строительных технологий в изменении архитектурных конструкций (перекрытия и опора – стоечно-балочная конструкция – архитектура сводов, каркасная каменная архитектура, металлический каркас, железобетон и язык современной архитектуры).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Многообразие предметного мира, создаваемого человеком. Функция вещи и её форма. Образ времени в предметах, создаваемых человеком.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Дизайн предмета как искусство и социальное проектирование. Анализ формы через выявление сочетающихся объёмов. Красота – наиболее полное выявление функции предмета. Влияние развития технологий и материалов на изменение формы предмета.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аналитических зарисовок форм бытовых предметов.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Творческое проектирование предметов быта с определением их функций и материала изготовления.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Цвет в архитектуре и дизайне. Эмоциональное и формообразующее значение цвета в дизайне и архитектуре. Влияние цвета на восприятие формы объектов архитектуры и дизайна.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Конструирование объектов дизайна или архитектурное макетирование с использованием цвета.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Социальное значение дизайна и архитектуры как среды жизни человека.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 и стиль материальной культуры прошлого. Смена стилей как отражение эволюции образа жизни, изменения мировоззрения людей и развития производственных возможностей. Художественно-аналитический обзор развития образно-стилевого языка архитектуры как этапов духовной, художественной и материальной культуры разных народов и эпох.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Архитектура народного жилища, храмовая архитектура, частный дом в предметно-пространственной среде жизни разных народов.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заданий по теме «Архитектурные образы прошлых эпох» в виде аналитических зарисовок известных архитектурных памятников по фотографиям и другим видам изображения.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Пути развития современной архитектуры и дизайна: город сегодня и завтра.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Архитектурная и градостроительная революция </w:t>
      </w:r>
      <w:r>
        <w:rPr>
          <w:rFonts w:ascii="Times New Roman" w:hAnsi="Times New Roman"/>
          <w:color w:val="000000"/>
          <w:sz w:val="28"/>
        </w:rPr>
        <w:t>XX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в. Её технологические и эстетические предпосылки и истоки. Социальный аспект «перестройки» в архитектуре.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Отрицание канонов и сохранение наследия с учётом нового уровня материально-строительной техники. Приоритет функционализма. Проблема урбанизации ландшафта, безликости и агрессивности среды современного города.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Пространство городской среды. Исторические формы планировки городской среды и их связь с образом жизни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цвета в формировании пространства. Схема-планировка и реальность.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Современные поиски новой эстетики в градостроительстве. Выполнение практических работ по теме «Образ современного города и архитектурного стиля будущего»: фотоколлажа или фантазийной зарисовки города будущего.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Индивидуальный образ каждого города. Неповторимость исторических кварталов и значение культурного наследия для современной жизни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Дизайн городской среды. Малые архитектурные формы. Роль малых архитектурных форм и архитектурного дизайна в организации городской среды и индивидуальном образе города.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Проектирование дизайна объектов городской среды. Устройство пешеходных зон в городах, установка городской мебели (скамьи, «диваны» и прочие), киосков, информационных блоков, блоков локального озеленения и другое.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Выполнение практической работы по теме «Проектирование дизайна объектов городской среды» в виде создания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коллажнографической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композиции или дизайн-проекта оформления витрины магазина.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Интерьер и предметный мир в доме. Назначение помещения и построение его интерьера. Дизайн пространственно-предметной среды интерьера.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Образно-стилевое единство материальной культуры каждой эпохи. Интерьер как отражение стиля жизни его хозяев.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Зонирование интерьера – создание многофункционального пространства. Отделочные материалы, введение фактуры и цвета в интерьер.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Интерьеры общественных зданий (театр, кафе, вокзал, офис, школа).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практической и аналитической работы по теме «Роль вещи в образно-стилевом решении интерьера» в форме создания коллажной композиции.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Организация архитектурно-ландшафтного пространства. Город в единстве с ландшафтно-парковой средой.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Основные школы ландшафтного дизайна. Особенности ландшафта русской усадебной территории и задачи сохранения исторического наследия. Традиции графического языка ландшафтных проектов.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дизайн-проекта территории парка или приусадебного участка в виде схемы-чертежа.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Единство эстетического и функционального в объёмно-пространственной организации среды жизнедеятельности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 человека и индивидуальное проектирование.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Организация пространства жилой среды как отражение социального заказа и индивидуальности человека, его вкуса, потребностей и возможностей.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Образно-личностное проектирование в дизайне и архитектуре.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Проектные работы по созданию облика частного дома, комнаты и сада. Дизайн предметной среды в интерьере частного дома. Мода и культура как параметры создания собственного костюма или комплекта одежды.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Костюм как образ человека. Стиль в одежде. Соответствие материи и формы. Целесообразность и мода. Мода как ответ на изменения в укладе жизни, как бизнес и в качестве манипулирования массовым сознанием.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Характерные особенности современной одежды. Молодёжная субкультура и подростковая мода. Унификация одежды и индивидуальный стиль. Ансамбль в костюме. Роль фантазии и вкуса в подборе одежды.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Выполнение практических творческих эскизов по теме «Дизайн современной одежды».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грима и причёски. Форма лица и причёска. Макияж дневной, вечерний и карнавальный. Грим бытовой и сценический.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Имидж-дизайн и его связь с публичностью, технологией социального поведения, рекламой, общественной деятельностью.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Дизайн и архитектура – средства организации среды жизни людей и строительства нового мира.</w:t>
      </w:r>
    </w:p>
    <w:p w:rsidR="00EF18D6" w:rsidRPr="00C778F8" w:rsidRDefault="00EF18D6">
      <w:pPr>
        <w:spacing w:after="0"/>
        <w:ind w:left="120"/>
        <w:rPr>
          <w:lang w:val="ru-RU"/>
        </w:rPr>
      </w:pPr>
      <w:bookmarkStart w:id="6" w:name="_Toc139632456"/>
      <w:bookmarkEnd w:id="6"/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Calibri" w:hAnsi="Calibri"/>
          <w:b/>
          <w:color w:val="000000"/>
          <w:sz w:val="28"/>
          <w:lang w:val="ru-RU"/>
        </w:rPr>
        <w:lastRenderedPageBreak/>
        <w:t>Вариативный модуль. Модуль № 4 «Изображение в синтетических, экранных видах искусства и художественная фотография»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Синтетические – пространственно-временные виды искусства. Роль изображения в синтетических искусствах в соединении со словом, музыкой, движением.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Значение развития технологий в становлении новых видов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Мультимедиа и объединение множества воспринимаемых человеком информационных средств на экране цифрового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Художник и искусство театра.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Рождение театра в древнейших обрядах. История развития искусства театра.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Жанровое многообразие театральных представлений, шоу, праздников и их визуальный облик.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художника и виды профессиональной деятельности художника в современном театре.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Сценография и создание сценического образа. Сотворчество художника-постановщика с драматургом, режиссёром и актёрами.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освещения в визуальном облике театрального действия. Бутафорские, пошивочные, декорационные и иные цеха в театре.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Сценический костюм, грим и маска. Стилистическое единство в решении образа спектакля. Выражение в костюме характера персонажа.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Творчество художников-постановщиков в истории отечественного искусства (К. Коровин, И. Билибин, А. Головин и других художников-постановщиков). Школьный спектакль и работа художника по его подготовке.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Художник в театре кукол и его ведущая роль как соавтора режиссёра и актёра в процессе создания образа персонажа.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Условность и метафора в театральной постановке как образная и авторская интерпретация реальности.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Художественная фотография.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Рождение фотографии как технологическая революция запечатления реальности. Искусство и технология. История фотографии: от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дагеротипа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до компьютерных технологий.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Современные возможности художественной обработки цифровой фотографии.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Картина мира и «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Родиноведение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» в фотографиях С.М. Прокудина-Горского. Сохранённая история и роль его фотографий в современной отечественной культуре.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Фотография – искусство светописи. Роль света в выявлении формы и фактуры предмета. Примеры художественной фотографии в творчестве профессиональных мастеров.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Композиция кадра, ракурс, плановость, графический ритм.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Умения наблюдать и выявлять выразительность и красоту окружающей жизни с помощью фотографии.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Фотопейзаж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в творчестве профессиональных фотографов.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Образные возможности чёрно-белой и цветной фотографии.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тональных контрастов и роль цвета в эмоционально-образном восприятии пейзажа.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освещения в портретном образе. Фотография постановочная и документальная.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Фотопортрет в истории профессиональной фотографии и его связь с направлениями в изобразительном искусстве.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Портрет в фотографии, его общее и особенное по сравнению с живописным и графическим портретом. Опыт выполнения портретных фотографий.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Фоторепортаж. Образ события в кадре. Репортажный снимок – свидетельство истории и его значение в сохранении памяти о событии.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Фоторепортаж – дневник истории. Значение работы военных фотографов. Спортивные фотографии. Образ современности в репортажных фотографиях.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«Работать для жизни…» – фотографии Александра Родченко, их значение и влияние на стиль эпохи.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Возможности компьютерной обработки фотографий, задачи преобразования фотографий и границы достоверности.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Коллаж как жанр художественного творчества с помощью различных компьютерных программ.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Художественная фотография как авторское видение мира, как образ времени и влияние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фотообраза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на жизнь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Изображение и искусство кино.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Ожившее изображение. История кино и его эволюция как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Синтетическая природа пространственно-временного искусства кино и состав творческого коллектива. Сценарист – режиссёр – художник – оператор в работе над фильмом. Сложносоставной язык кино.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Монтаж композиционно построенных кадров – основа языка киноискусства.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Художник-постановщик и его команда художников в работе по созданию фильма. Эскизы мест действия, образы и костюмы персонажей,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раскадровка, чертежи и воплощение в материале. Пространство и предметы, историческая конкретность и художественный образ – видеоряд художественного игрового фильма.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Создание видеоролика – от замысла до съёмки. Разные жанры – разные задачи в работе над видеороликом. Этапы создания видеоролика.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анимации и художник-мультипликатор. Рисованные, кукольные мультфильмы и цифровая анимация. Уолт Дисней и его студия. Особое лицо отечественной мультипликации, её знаменитые создатели.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Использование электронно-цифровых технологий в современном игровом кинематографе.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Компьютерная анимация на занятиях в школе. Техническое оборудование и его возможности для создания анимации. Коллективный характер деятельности по созданию анимационного фильма. Выбор технологии: пластилиновые мультфильмы, бумажная перекладка, сыпучая анимация.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Этапы создания анимационного фильма. Требования и критерии художественности.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Телевидение – экранное искусство: средство массовой информации, художественного и научного просвещения, развлечения и организации досуга.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Искусство и технология. Создатель телевидения – русский инженер Владимир Козьмич Зворыкин.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телевидения в превращении мира в единое информационное пространство. Картина мира, создаваемая телевидением. Прямой эфир и его значение.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Деятельность художника на телевидении: художники по свету, костюму, гриму, сценографический дизайн и компьютерная графика.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Школьное телевидение и студия мультимедиа. Построение видеоряда и художественного оформления.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Художнические роли каждого человека в реальной бытийной жизни.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Роль искусства в жизни общества и его влияние на жизнь каждого человека.</w:t>
      </w:r>
    </w:p>
    <w:p w:rsidR="00EF18D6" w:rsidRPr="00C778F8" w:rsidRDefault="00EF18D6">
      <w:pPr>
        <w:rPr>
          <w:lang w:val="ru-RU"/>
        </w:rPr>
        <w:sectPr w:rsidR="00EF18D6" w:rsidRPr="00C778F8">
          <w:pgSz w:w="11906" w:h="16383"/>
          <w:pgMar w:top="1134" w:right="850" w:bottom="1134" w:left="1701" w:header="720" w:footer="720" w:gutter="0"/>
          <w:cols w:space="720"/>
        </w:sect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bookmarkStart w:id="7" w:name="block-9925549"/>
      <w:bookmarkEnd w:id="4"/>
      <w:r w:rsidRPr="00C778F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ИЗОБРАЗИТЕЛЬНОМУ ИСКУССТВУ НА УРОВНЕ ОСНОВНОГО ОБЩЕГО ОБРАЗОВАНИЯ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EF18D6" w:rsidRPr="00C778F8" w:rsidRDefault="00EF18D6">
      <w:pPr>
        <w:spacing w:after="0" w:line="264" w:lineRule="auto"/>
        <w:ind w:firstLine="600"/>
        <w:jc w:val="both"/>
        <w:rPr>
          <w:lang w:val="ru-RU"/>
        </w:rPr>
      </w:pPr>
      <w:bookmarkStart w:id="8" w:name="_Toc124264881"/>
      <w:bookmarkEnd w:id="8"/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рабочей программы основного общего образования по изобразительному искусству достигаются в единстве учебной и воспитательной деятельности.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 центре программы по изобразительному искусству в соответствии с ФГОС общего образования находится личностное развитие обучающихся, приобщение обучающихся к российским традиционным духовным ценностям, социализация личности.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Программа призвана обеспечить достижение обучающимися личностных результатов, указанных во ФГОС ООО: формирование у обучающихся основ российской идентичности, ценностные установки и социально значимые качества личности, духовно-нравственное развитие обучающихся и отношение обучающихся к культуре, мотивацию к познанию и обучению, готовность к саморазвитию и активному участию в социально значимой деятельности.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1)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Осуществляется через освоение обучающимися содержания традиций, истории и современного развития отечественной культуры, выраженной в её архитектуре, народном, прикладном и изобразительном искусстве. Воспитание патриотизма в процессе освоения особенностей и красоты отечественной духовной жизни, выраженной в произведениях искусства, посвящённых различным подходам к изображению человека, великим победам, торжественным и трагическим событиям, эпической и лирической красоте отечественного пейзажа. Патриотические чувства воспитываются в изучении истории народного искусства, его житейской мудрости и значения символических смыслов. Урок искусства воспитывает патриотизм в процессе собственной художественно-практической деятельности обучающегося, который учится чувственно-эмоциональному восприятию и творческому созиданию художественного образа.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направлена на активное приобщение обучающихся к традиционным российским духовно-нравственным ценностям. При этом реализуются задачи социализации и гражданского воспитания обучающегося. Формируется чувство личной причастности к жизни общества. Искусство рассматривается как особый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язык, развивающий коммуникативные умения. В рамках изобразительного искусства происходит изучение художественной культуры и мировой истории искусства, углубляются интернациональные чувства обучающихся. Учебный предмет способствует пониманию особенностей жизни разных народов и красоты различных национальных эстетических идеалов. Коллективные творческие работы, а также участие в общих художественных проектах создают условия для разнообразной совместной деятельности, способствуют пониманию другого, становлению чувства личной ответственности.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Духовно-нравственное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В искусстве воплощена духовная жизнь человечества, концентрирующая в себе эстетический, художественный и нравственный мировой опыт, раскрытие которого составляет суть учебного предмета. Учебные задания направлены на развитие внутреннего мира обучающегося и развитие его эмоционально-образной, чувственной сферы. Развитие творческого потенциала способствует росту самосознания обучающегося, осознанию себя как личности и члена общества. Ценностно-ориентационная и коммуникативная деятельность на занятиях по изобразительному искусству способствует освоению базовых ценностей – формированию отношения к миру, жизни, человеку, семье, труду, культуре как духовному богатству общества и важному условию ощущения человеком полноты проживаемой жизни.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Эстетическое (от греч. </w:t>
      </w:r>
      <w:proofErr w:type="spellStart"/>
      <w:r>
        <w:rPr>
          <w:rFonts w:ascii="Times New Roman" w:hAnsi="Times New Roman"/>
          <w:color w:val="000000"/>
          <w:sz w:val="28"/>
        </w:rPr>
        <w:t>aisthetikos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– чувствующий, чувственный) – это воспитание чувственной сферы обучающегося на основе всего спектра эстетических категорий: прекрасное, безобразное, трагическое, комическое, высокое, низменное. Искусство понимается как воплощение в изображении и в создании предметно-пространственной среды постоянного поиска идеалов, веры, надежд, представлений о добре и зле. Эстетическое воспитание является важнейшим компонентом и условием развития социально значимых отношений обучающихся. Способствует формированию ценностных ориентаций обучающихся в отношении к окружающим людям, стремлению к их пониманию, отношению к семье, к мирной жизни как главному принципу человеческого общежития, к самому себе как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самореализующейся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и ответственной личности, способной к позитивному действию в условиях соревновательной конкуренции. Способствует формированию ценностного отношения к природе, труду, искусству, культурному наследию.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В процессе художественной деятельности на занятиях изобразительным искусством ставятся задачи воспитания наблюдательности – умений активно, то есть в соответствии со специальными установками, видеть окружающий мир. Воспитывается эмоционально окрашенный интерес к жизни. Навыки исследовательской деятельности развиваются в процессе учебных проектов на уроках изобразительного искусства и при выполнении заданий культурно-исторической направленности.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проблем, активное неприятие действий, приносящих вред окружающей среде, формирование нравственно-эстетического отношения к природе воспитывается в процессе художественно-эстетического наблюдения природы, её образа в произведениях искусства и личной художественно-творческой работе.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Трудовое воспитание.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Художественно-эстетическое развитие обучающихся обязательно должно осуществляться в процессе личной художественно-творческой работы с освоением художественных материалов и специфики каждого из них. Эта трудовая и смысловая деятельность формирует такие качества, как навыки практической (не теоретико-виртуальной) работы своими руками, формирование умений преобразования реального жизненного пространства и его оформления, удовлетворение от создания реального практического продукта. Воспитываются качества упорства, стремления к результату, понимание эстетики трудовой деятельности. А также умения сотрудничества, коллективной трудовой работы, работы в команде – обязательные требования к определённым заданиям программы.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8)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Воспитывающая предметно-эстетическая среда.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 процессе художественно-эстетического воспитания обучающихся имеет значение организация пространственной среды общеобразовательной организации. При этом обучающиеся должны быть активными участниками (а не только потребителями) её создания и оформления пространства в соответствии с задачами общеобразовательной организации, среды, календарными событиями школьной жизни. Эта деятельность обучающихся, как и сам образ предметно-пространственной среды общеобразовательной организации, оказывает активное воспитательное воздействие и влияет на формирование позитивных ценностных ориентаций и восприятие жизни обучающихся.</w:t>
      </w:r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У обучающегося будут сформированы следующие пространственные представления и сенсорные способности как часть универсальных познавательных учебных действий:</w:t>
      </w:r>
    </w:p>
    <w:p w:rsidR="00EF18D6" w:rsidRPr="00C778F8" w:rsidRDefault="002508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сравнивать предметные и пространственные объекты по заданным основаниям;</w:t>
      </w:r>
    </w:p>
    <w:p w:rsidR="00EF18D6" w:rsidRDefault="002508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F18D6" w:rsidRPr="00C778F8" w:rsidRDefault="002508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выявлять положение предметной формы в пространстве;</w:t>
      </w:r>
    </w:p>
    <w:p w:rsidR="00EF18D6" w:rsidRDefault="002508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F18D6" w:rsidRPr="00C778F8" w:rsidRDefault="002508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анализировать структуру предмета, конструкции, пространства, зрительного образа;</w:t>
      </w:r>
    </w:p>
    <w:p w:rsidR="00EF18D6" w:rsidRDefault="0025084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структурировать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предметно-пространственные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явления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F18D6" w:rsidRPr="00C778F8" w:rsidRDefault="002508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сопоставлять пропорциональное соотношение частей внутри целого и предметов между собой;</w:t>
      </w:r>
    </w:p>
    <w:p w:rsidR="00EF18D6" w:rsidRPr="00C778F8" w:rsidRDefault="0025084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абстрагировать образ реальности в построении плоской или пространственной композиции.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универсальных познавательных учебных действий: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явлений художественной культуры;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сопоставлять, анализировать, сравнивать и оценивать с позиций эстетических категорий явления искусства и действительности;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познания;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вести исследовательскую работу по сбору информационного материала по установленной или выбранной теме;</w:t>
      </w:r>
    </w:p>
    <w:p w:rsidR="00EF18D6" w:rsidRPr="00C778F8" w:rsidRDefault="0025084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выводы и обобщения по результатам наблюдения или исследования, аргументированно защищать свои позиции.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действий:</w:t>
      </w:r>
    </w:p>
    <w:p w:rsidR="00EF18D6" w:rsidRPr="00C778F8" w:rsidRDefault="002508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использовать различные методы, в том числе электронные технологии, для поиска и отбора информации на основе образовательных задач и заданных критериев;</w:t>
      </w:r>
    </w:p>
    <w:p w:rsidR="00EF18D6" w:rsidRDefault="00250843">
      <w:pPr>
        <w:numPr>
          <w:ilvl w:val="0"/>
          <w:numId w:val="3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EF18D6" w:rsidRPr="00C778F8" w:rsidRDefault="002508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учебными пособиями и учебниками;</w:t>
      </w:r>
    </w:p>
    <w:p w:rsidR="00EF18D6" w:rsidRPr="00C778F8" w:rsidRDefault="002508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выбирать, анализировать, интерпретировать, обобщать и систематизировать информацию, представленную в произведениях искусства, в текстах, таблицах и схемах;</w:t>
      </w:r>
    </w:p>
    <w:p w:rsidR="00EF18D6" w:rsidRPr="00C778F8" w:rsidRDefault="0025084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в различных видах её представления: в рисунках и эскизах, тексте, таблицах, схемах, электронных презентациях.</w:t>
      </w: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EF18D6" w:rsidRPr="00C778F8" w:rsidRDefault="002508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общения, развивая способность к эмпатии и опираясь на восприятие окружающих;</w:t>
      </w:r>
    </w:p>
    <w:p w:rsidR="00EF18D6" w:rsidRPr="00C778F8" w:rsidRDefault="002508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корректно, доказательно отстаивая свои позиции в оценке и понимании обсуждаемого явления, находить общее решение и разрешать конфликты на основе общих позиций и учёта интересов;</w:t>
      </w:r>
    </w:p>
    <w:p w:rsidR="00EF18D6" w:rsidRPr="00C778F8" w:rsidRDefault="002508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публично представлять и объяснять результаты своего творческого, художественного или исследовательского опыта;</w:t>
      </w:r>
    </w:p>
    <w:p w:rsidR="00EF18D6" w:rsidRPr="00C778F8" w:rsidRDefault="0025084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коллективной работе, принимать цель совместной деятельности и строить действия по её достижению, договариваться, проявлять готовность руководить, выполнять поручения, подчиняться, ответственно относиться к задачам, своей роли в достижении общего результата.</w:t>
      </w: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самоорганизации как часть универсальных регулятивных учебных действий:</w:t>
      </w:r>
    </w:p>
    <w:p w:rsidR="00EF18D6" w:rsidRPr="00C778F8" w:rsidRDefault="002508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или самостоятельно формулировать цель и результат выполнения учебных задач, осознанно подчиняя поставленной цели совершаемые учебные действия, развивать мотивы и интересы своей учебной деятельности;</w:t>
      </w:r>
    </w:p>
    <w:p w:rsidR="00EF18D6" w:rsidRPr="00C778F8" w:rsidRDefault="002508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планировать пути достижения поставленных целей, составлять алгоритм действий, осознанно выбирать наиболее эффективные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способы решения учебных, познавательных, художественно-творческих задач;</w:t>
      </w:r>
    </w:p>
    <w:p w:rsidR="00EF18D6" w:rsidRPr="00C778F8" w:rsidRDefault="0025084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самоконтроля как часть универсальных регулятивных учебных действий:</w:t>
      </w:r>
    </w:p>
    <w:p w:rsidR="00EF18D6" w:rsidRPr="00C778F8" w:rsidRDefault="002508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EF18D6" w:rsidRPr="00C778F8" w:rsidRDefault="0025084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владеть основами самоконтроля, рефлексии, самооценки на основе соответствующих целям критериев.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эмоционального интеллекта как часть универсальных регулятивных учебных действий:</w:t>
      </w:r>
    </w:p>
    <w:p w:rsidR="00EF18D6" w:rsidRPr="00C778F8" w:rsidRDefault="002508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эмоциями, стремиться к пониманию эмоций других;</w:t>
      </w:r>
    </w:p>
    <w:p w:rsidR="00EF18D6" w:rsidRPr="00C778F8" w:rsidRDefault="002508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рефлексировать эмоции как основание для художественного восприятия искусства и собственной художественной деятельности;</w:t>
      </w:r>
    </w:p>
    <w:p w:rsidR="00EF18D6" w:rsidRPr="00C778F8" w:rsidRDefault="002508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развивать свои эмпатические способности, способность сопереживать, понимать намерения и переживания свои и других;</w:t>
      </w:r>
    </w:p>
    <w:p w:rsidR="00EF18D6" w:rsidRPr="00C778F8" w:rsidRDefault="002508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EF18D6" w:rsidRPr="00C778F8" w:rsidRDefault="00250843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работать индивидуально и в группе; продуктивно участвовать в учебном сотрудничестве, в совместной деятельности со сверстниками, с педагогами и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межвозрастном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взаимодействии.</w:t>
      </w:r>
    </w:p>
    <w:p w:rsidR="00EF18D6" w:rsidRPr="00C778F8" w:rsidRDefault="00EF18D6">
      <w:pPr>
        <w:spacing w:after="0"/>
        <w:ind w:left="120"/>
        <w:rPr>
          <w:lang w:val="ru-RU"/>
        </w:rPr>
      </w:pPr>
      <w:bookmarkStart w:id="9" w:name="_Toc124264882"/>
      <w:bookmarkEnd w:id="9"/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1 «Декоративно-прикладное и народное искусство»: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знать о многообразии видов декоративно-прикладного искусства: народного, классического, современного, искусства, промыслов;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связь декоративно-прикладного искусства с бытовыми потребностями людей, необходимость присутствия в предметном мире и жилой среде;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(уметь рассуждать, приводить примеры) о мифологическом и магическом значении орнаментального оформления </w:t>
      </w: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жилой среды в древней истории человечества, о присутствии в древних орнаментах символического описания мира;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коммуникативные, познавательные и культовые функции декоративно-прикладного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коммуникативное значение декоративного образа в организации межличностных отношений, в обозначении социальной роли человека, в оформлении предметно-пространственной среды;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распознавать произведения декоративно-прикладного искусства по материалу (дерево, металл, керамика, текстиль, стекло, камень, кость, другие материалы), уметь характеризовать неразрывную связь декора и материала;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распознавать и называть техники исполнения произведений декоративно-прикладного искусства в разных материалах: резьба, роспись, вышивка, ткачество, плетение, ковка, другие техники;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специфику образного языка декоративного искусства – его знаковую природу, орнаментальность, стилизацию изображения;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разные виды орнамента по сюжетной основе: геометрический, растительный, зооморфный, антропоморфный;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самостоятельного творческого создания орнаментов ленточных, сетчатых, центрических;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значении ритма, раппорта, различных видов симметрии в построении орнамента и уметь применять эти знания в собственных творческих декоративных работах;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владеть практическими навыками стилизованного – орнаментального лаконичного изображения деталей природы, стилизованного обобщённого изображения представителей животного мира, сказочных и мифологических персонажей с опорой на традиционные образы мирового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особенности народного крестьянского искусства как целостного мира, в предметной среде которого выражено отношение человека к труду, к природе, к добру и злу, к жизни в целом;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символическое значение традиционных знаков народного крестьянского искусства (солярные знаки, древо жизни, конь, птица, мать-земля);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самостоятельно изображать конструкцию традиционного крестьянского дома, его декоративное убранство, уметь объяснять функциональное, декоративное и символическое единство его деталей, объяснять крестьянский дом как отражение уклада крестьянской жизни и памятник архитектуры;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практический опыт изображения характерных традиционных предметов крестьянского быта;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освоить конструкцию народного праздничного костюма, его образный строй и символическое значение его декора, знать о разнообразии форм и украшений народного праздничного костюма различных регионов страны, уметь изобразить или смоделировать традиционный народный костюм;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произведения народного искусства как бесценное культурное наследие, хранящее в своих материальных формах глубинные духовные ценности;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уметь изображать или конструировать устройство традиционных жилищ разных народов, например, юрты, сакли, хаты-мазанки, объяснять семантическое значение деталей конструкции и декора, их связь с природой, трудом и бытом;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и распознавать примеры декоративного оформления жизнедеятельности – быта, костюма разных исторических эпох и народов (например, Древний Египет, Древний Китай, античные Греция и Рим, Европейское Средневековье), понимать разнообразие образов декоративно-прикладного искусства, его единство и целостность для каждой конкретной культуры, определяемые природными условиями и сложившийся историей;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значение народных промыслов и традиций художественного ремесла в современной жизни;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рассказывать о происхождении народных художественных промыслов, о соотношении ремесла и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называть характерные черты орнаментов и изделий ряда отечественных народных художественных промыслов;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древние образы народного искусства в произведениях современных народных промыслов;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перечислять материалы, используемые в народных художественных промыслах: дерево, глина, металл, стекло;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изделия народных художественных промыслов по материалу изготовления и технике декора;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связь между материалом, формой и техникой декора в произведениях народных промыслов;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приёмах и последовательности работы при создании изделий некоторых художественных промыслов;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изображать фрагменты орнаментов, отдельные сюжеты, детали или общий вид изделий ряда отечественных художественных промыслов;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роль символического знака в современной жизни (герб, эмблема, логотип, указующий или декоративный знак) и иметь опыт творческого создания эмблемы или логотипа;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понимать и объяснять значение государственной символики, иметь представление о значении и содержании геральдики;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определять и указывать продукты декоративно-прикладной художественной деятельности в окружающей предметно-пространственной среде, обычной жизненной обстановке и характеризовать их образное назначение;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ориентироваться в широком разнообразии современного декоративно-прикладного искусства, различать по материалам, технике исполнения художественное стекло, керамику, ковку, литьё, гобелен и другое;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навыки коллективной практической творческой работы по оформлению пространства школы и школьных праздников.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6 классе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2 «Живопись, графика, скульптура»: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пространственными и временными видами искусства и их значение в жизни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причины деления пространственных искусств на виды;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основные виды живописи, графики и скульптуры, объяснять их назначение в жизни людей.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Язык изобразительного искусства и его выразительные средства: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и характеризовать традиционные художественные материалы для графики, живописи, скульптуры;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значение материала в создании художественного образа, уметь различать и объяснять роль художественного материала в произведениях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практические навыки изображения карандашами разной жёсткости, фломастерами, углём, пастелью и мелками, акварелью, гуашью, лепкой из пластилина, а также использовать возможности применять другие доступные художественные материалы;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различных художественных техниках в использовании художественных материалов;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роль рисунка как основы изобразительной деятельности;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учебного рисунка – светотеневого изображения объёмных форм;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основы линейной перспективы и уметь изображать объёмные геометрические тела на двухмерной плоскости;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знать понятия графической грамоты изображения предмета «освещённая часть», «блик», «полутень», «собственная тень», «падающая тень» и уметь их применять в практике рисунка;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содержание понятий «тон», «тональные отношения» и иметь опыт их визуального анализа;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обладать навыком определения конструкции сложных форм, геометризации плоскостных и объёмных форм, умением соотносить между собой пропорции частей внутри целого;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линейного рисунка, понимать выразительные возможности линии;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творческого композиционного рисунка в ответ на заданную учебную задачу или как самостоятельное творческое действие;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знать основы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цветоведения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: характеризовать основные и составные цвета, дополнительные цвета – и значение этих знаний для искусства живописи;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определять содержание понятий «колорит», «цветовые отношения», «цветовой контраст» и иметь навыки практической работы гуашью и акварелью;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объёмного изображения (лепки) и начальные представления о пластической выразительности скульптуры, соотношении пропорций в изображении предметов или животных.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Жанры изобразительного искусства: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понятие «жанры в изобразительном искусстве», перечислять жанры;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разницу между предметом изображения, сюжетом и содержанием произведения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Натюрморт: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характеризовать изображение предметного мира в различные эпохи истории человечества и приводить примеры натюрморта в европейской живописи Нового времени;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рассказывать о натюрморте в истории русского искусства и роли натюрморта в отечественном искусстве ХХ в., опираясь на конкретные произведения отечественных художников;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уметь применять в рисунке правила линейной перспективы и изображения объёмного предмета в двухмерном пространстве листа;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об освещении как средстве выявления объёма предмета, иметь опыт построения композиции натюрморта: опыт разнообразного расположения предметов на листе, выделения доминанты и целостного соотношения всех применяемых средств выразительности;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иметь опыт создания графического натюрморта;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создания натюрморта средствами живописи.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Портрет: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портретного изображения человека в разные эпохи как последовательности изменений представления о человеке;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сравнивать содержание портретного образа в искусстве Древнего Рима, эпохи Возрождения и Нового времени;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понимать, что в художественном портрете присутствует также выражение идеалов эпохи и авторская позиция художника;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узнавать произведения и называть имена нескольких великих портретистов европейского искусства (Леонардо да Винчи, Рафаэль, Микеланджело, Рембрандт и других портретистов);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историю портрета в русском изобразительном искусстве, называть имена великих художников-портретистов (В.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Боровиковский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, А. Венецианов, О. Кипренский, В. Тропинин, К. Брюллов, И. Крамской, И. Репин, В. Суриков, В. Серов и другие авторы);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претворять в рисунке основные позиции конструкции головы человека, пропорции лица, соотношение лицевой и черепной частей головы;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объёмного изображения головы человека, создавать зарисовки объёмной конструкции головы, понимать термин «ракурс» и определять его на практике;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скульптурном портрете в истории искусства, о выражении характера человека и образа эпохи в скульптурном портрете;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начальный опыт лепки головы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графического портретного изображения как нового для себя видения индивидуальности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графических портретах мастеров разных эпох, о разнообразии графических средств в изображении образа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характеризовать роль освещения как выразительного средства при создании художественного образа;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создания живописного портрета, понимать роль цвета в создании портретного образа как средства выражения настроения, характера, индивидуальности героя портрета;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жанре портрета в искусстве ХХ в. – западном и отечественном.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Пейзаж: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и уметь сравнивать изображение пространства в эпоху Древнего мира, в Средневековом искусстве и в эпоху Возрождения;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построения линейной перспективы и уметь применять их в рисунке;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определять содержание понятий: линия горизонта, точка схода, низкий и высокий горизонт, перспективные сокращения, центральная и угловая перспектива;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правила воздушной перспективы и уметь их применять на практике;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особенности изображения разных состояний природы в романтическом пейзаже и пейзаже творчества импрессионистов и постимпрессионистов;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морских пейзажах И. Айвазовского;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особенностях пленэрной живописи и колористической изменчивости состояний природы;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уметь рассказывать историю пейзажа в русской живописи, характеризуя особенности понимания пейзажа в творчестве А. Саврасова, И. Шишкина, И. Левитана и художников ХХ в. (по выбору);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объяснять, как в пейзажной живописи развивался образ отечественной природы и каково его значение в развитии чувства Родины;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живописного изображения различных активно выраженных состояний природы;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пейзажных зарисовок, графического изображения природы по памяти и представлению;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художественной наблюдательности как способа развития интереса к окружающему миру и его художественно-поэтическому видению;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изображения городского пейзажа – по памяти или представлению;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навыки восприятия образности городского пространства как выражения самобытного лица культуры и истории народа;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и объяснять роль культурного наследия в городском пространстве, задачи его охраны и сохранения.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Бытовой жанр: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роль изобразительного искусства в формировании представлений о жизни людей разных эпох и народов;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понятия «тематическая картина», «станковая живопись», «монументальная живопись», перечислять основные жанры тематической картины;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тему, сюжет и содержание в жанровой картине, выявлять образ нравственных и ценностных смыслов в жанровой картине;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 композиции как целостности в организации художественных выразительных средств, взаимосвязи всех компонентов художественного произведения;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значение художественного изображения бытовой жизни людей в понимании истории человечества и современной жизни;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многообразие форм организации бытовой жизни и одновременно единство мира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изображении труда и повседневных занятий человека в искусстве разных эпох и народов, различать произведения разных культур по их стилистическим признакам и изобразительным традициям (Древний Египет, Китай, античный мир и другие);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изображения бытовой жизни разных народов в контексте традиций их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понятие «бытовой жанр» и уметь приводить несколько примеров произведений европейского и отечественного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создания композиции на сюжеты из реальной повседневной жизни, обучаясь художественной наблюдательности и образному видению окружающей действительности.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Исторический жанр: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исторический жанр в истории искусства и объяснять его значение для жизни общества, уметь объяснить, почему историческая картина считалась самым высоким жанром произведений изобразительного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авторов, узнавать и уметь объяснять содержание таких картин, как «Последний день Помпеи» К. Брюллова, «Боярыня Морозова» и другие картины В. Сурикова, «Бурлаки на Волге» И. Репина;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развитии исторического жанра в творчестве отечественных художников ХХ в.;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объяснять, почему произведения на библейские, мифологические темы, сюжеты об античных героях принято относить к историческому жанру;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узнавать и называть авторов таких произведений, как «Давид» Микеланджело, «Весна» С. Боттичелли;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характеристики основных этапов работы художника над тематической картиной: периода эскизов, периода сбора материала и работы над этюдами, уточнения эскизов, этапов работы над основным холстом;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разработки композиции на выбранную историческую тему (художественный проект): сбор материала, работа над эскизами, работа над композицией.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Библейские темы в изобразительном искусстве: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знать о значении библейских сюжетов в истории культуры и узнавать сюжеты Священной истории в произведениях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значение великих – вечных тем в искусстве на основе сюжетов Библии как «духовную ось», соединяющую жизненные позиции разных поколений;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знать, объяснять содержание, узнавать произведения великих европейских художников на библейские темы, такие как «Сикстинская мадонна» Рафаэля, «Тайная вечеря» Леонардо да Винчи, «Возвращение блудного сына» и «Святое семейство» Рембрандта и другие произведения, в скульптуре «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Пьета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» Микеланджело и других скульптурах;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картинах на библейские темы в истории русского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уметь рассказывать о содержании знаменитых русских картин на библейские темы, таких как «Явление Христа народу» А. Иванова, «Христос в пустыне» И. Крамского, «Тайная вечеря» Н.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Ге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, «Христос и грешница» В. Поленова и других картин;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смысловом различии между иконой и картиной на библейские темы;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знания о русской иконописи, о великих русских иконописцах: Андрее Рублёве, Феофане Греке, Дионисии;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воспринимать искусство древнерусской иконописи как уникальное и высокое достижение отечественной культуры;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творческий и деятельный характер восприятия произведений искусства на основе художественной культуры зрителя;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рассуждать о месте и значении изобразительного искусства в культуре, в жизни общества, в жизни человека.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7 классе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3 «Архитектура и дизайн»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архитектуру и дизайн как конструктивные виды искусства, то есть искусства художественного построения предметно-пространственной среды жизни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роль архитектуры и дизайна в построении предметно-пространственной среды жизнедеятельности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рассуждать о влиянии предметно-пространственной среды на чувства, установки и поведение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рассуждать о том, как предметно-пространственная среда организует деятельность человека и представления о самом себе;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объяснять ценность сохранения культурного наследия, выраженного в архитектуре, предметах труда и быта разных эпох.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Графический дизайн: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понятие формальной композиции и её значение как основы языка конструктивных искусств;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основные средства – требования к композиции;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перечислять и объяснять основные типы формальной композиции;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составлять различные формальные композиции на плоскости в зависимости от поставленных задач;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выделять при творческом построении композиции листа композиционную доминанту;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составлять формальные композиции на выражение в них движения и статики;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осваивать навыки вариативности в ритмической организации листа;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роль цвета в конструктивных искусствах;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технологию использования цвета в живописи и в конструктивных искусствах;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выражение «цветовой образ»;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применять цвет в графических композициях как акцент или доминанту, объединённые одним стилем;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определять шрифт как графический рисунок начертания букв, объединённых общим стилем, отвечающий законам художественной композиции;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соотносить особенности стилизации рисунка шрифта и содержание текста, различать «архитектуру» шрифта и особенности шрифтовых гарнитур, иметь опыт творческого воплощения шрифтовой композиции (буквицы);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применять печатное слово, типографскую строку в качестве элементов графической композиции;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функции логотипа как представительского знака, эмблемы, торговой марки, различать шрифтовой и знаковый виды логотипа, иметь практический опыт разработки логотипа на выбранную тему;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творческий опыт построения композиции плаката, поздравительной открытки или рекламы на основе соединения текста и изображения;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искусстве конструирования книги, дизайне журнала, иметь практический творческий опыт образного построения книжного и журнального разворотов в качестве графических композиций.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Социальное значение дизайна и архитектуры как среды жизни человека: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иметь опыт построения объёмно-пространственной композиции как макета архитектурного пространства в реальной жизни;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выполнять построение макета пространственно-объёмной композиции по его чертежу;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выявлять структуру различных типов зданий и характеризовать влияние объёмов и их сочетаний на образный характер постройки и её влияние на организацию жизнедеятельности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роли строительного материала в эволюции архитектурных конструкций и изменении облика архитектурных сооружений;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представление, как в архитектуре проявляются мировоззренческие изменения в жизни общества и как изменение архитектуры влияет на характер организации и жизнедеятельности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знания и опыт изображения особенностей архитектурно-художественных стилей разных эпох, выраженных в постройках общественных зданий, храмовой архитектуре и частном строительстве, в организации городской среды;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архитектурные и градостроительные изменения в культуре новейшего времени, современный уровень развития технологий и материалов, рассуждать о социокультурных противоречиях в организации современной городской среды и поисках путей их преодоления;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значении сохранения исторического облика города для современной жизни, сохранения архитектурного наследия как важнейшего фактора исторической памяти и понимания своей идентичности;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определять понятие «городская среда»; рассматривать и объяснять планировку города как способ организации образа жизни людей;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различные виды планировки города, иметь опыт разработки построения городского пространства в виде макетной или графической схемы;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характеризовать эстетическое и экологическое взаимное сосуществование природы и архитектуры, иметь представление о традициях ландшафтно-парковой архитектуры и школах ландшафтного дизайна;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роль малой архитектуры и архитектурного дизайна в установке связи между человеком и архитектурой, в «проживании» городского пространства;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задачах соотношения функционального и образного в построении формы предметов, создаваемых людьми, видеть образ времени и характер жизнедеятельности человека в предметах его быта;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объяснять, в чём заключается взаимосвязь формы и материала при построении предметного мира, объяснять характер влияния цвета на восприятие человеком формы объектов архитектуры и дизайна;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творческого проектирования интерьерного пространства для конкретных задач жизнедеятельности человека;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характер человека, его ценностные позиции и конкретные намерения действий, объяснять, что такое стиль в одежде;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костюма в истории разных эпох, характеризовать понятие моды в одежде; 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объяснять, как в одежде проявляются социальный статус человека, его ценностные ориентации, мировоззренческие идеалы и характер деятельности;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конструкции костюма и применении законов композиции в проектировании одежды, ансамбле в костюме;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рассуждать о характерных особенностях современной моды, сравнивать функциональные особенности современной одежды с традиционными функциями одежды прошлых эпох;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выполнения практических творческих эскизов по теме «Дизайн современной одежды», создания эскизов молодёжной одежды для разных жизненных задач (спортивной, праздничной, повседневной и других);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задачи искусства театрального грима и бытового макияжа, иметь представление об имидж-дизайне, его задачах и социальном бытовании, иметь опыт создания эскизов для макияжа театральных образов и опыт бытового макияжа, определять эстетические и этические границы применения макияжа и стилистики причёски в повседневном быту.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По результатам реализации </w:t>
      </w:r>
      <w:r w:rsidRPr="00C778F8">
        <w:rPr>
          <w:rFonts w:ascii="Times New Roman" w:hAnsi="Times New Roman"/>
          <w:b/>
          <w:color w:val="000000"/>
          <w:sz w:val="28"/>
          <w:lang w:val="ru-RU"/>
        </w:rPr>
        <w:t>вариативного модуля</w:t>
      </w:r>
      <w:r w:rsidRPr="00C778F8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искусству.</w:t>
      </w:r>
    </w:p>
    <w:p w:rsidR="00EF18D6" w:rsidRPr="00C778F8" w:rsidRDefault="00250843">
      <w:pPr>
        <w:spacing w:after="0" w:line="264" w:lineRule="auto"/>
        <w:ind w:left="120"/>
        <w:jc w:val="both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Модуль № 4 «Изображение в синтетических, экранных видах искусства и художественная фотография» (вариативный)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синтетической природе – коллективности творческого процесса в синтетических искусствах, синтезирующих выразительные средства разных видов художественного творчества;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и характеризовать роль визуального образа в синтетических искусствах;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влиянии развития технологий на появление новых видов художественного творчества и их развитии параллельно с традиционными видами искусства.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Художник и искусство театра: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развития театра и жанровом многообразии театральных представлений;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роли художника и видах профессиональной художнической деятельности в современном театре;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сценографии и символическом характере сценического образа;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различие между бытовым костюмом в жизни и сценическим костюмом театрального персонажа, воплощающим характер героя и его эпоху в единстве всего стилистического образа спектакля;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творчестве наиболее известных художников-постановщиков в истории отечественного искусства (эскизы костюмов и декораций в творчестве К. Коровина, И. Билибина, А. Головина и других художников);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практический опыт создания эскизов оформления спектакля по выбранной пьесе, иметь применять полученные знания при постановке школьного спектакля;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ведущую роль художника кукольного спектакля как соавтора режиссёра и актёра в процессе создания образа персонажа;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практический навык игрового одушевления куклы из простых бытовых предметов;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необходимость зрительских знаний и умений – обладания зрительской культурой для восприятия произведений художественного творчества и понимания их значения в интерпретации явлений жизни.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Художественная фотография: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рождении и истории фотографии, о соотношении прогресса технологий и развитии искусства запечатления реальности в зримых образах;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понятия «длительность экспозиции», «выдержка», «диафрагма»;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навыки фотографирования и обработки цифровых фотографий с помощью компьютерных графических редакторов;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значение фотографий «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Родиноведения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>» С.М. Прокудина-Горского для современных представлений об истории жизни в нашей стране;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различать и характеризовать различные жанры художественной фотографии;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роль света как художественного средства в искусстве фотографии;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понимать, как в художественной фотографии проявляются средства выразительности изобразительного искусства, и стремиться к их применению в своей практике фотографирования;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наблюдения и художественно-эстетического анализа художественных фотографий известных профессиональных мастеров фотографии;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применения знаний о художественно-образных критериях к композиции кадра при самостоятельном фотографировании окружающей жизни;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развивать опыт художественного наблюдения жизни, проявлять познавательный интерес и внимание к окружающему миру, к людям;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 разницу в содержании искусства живописной картины, графического рисунка и фотоснимка, возможности их одновременного существования и актуальности в современной художественной культуре;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значение репортажного жанра, роли журналистов-фотографов в истории ХХ в. и современном мире;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фототворчестве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А. Родченко, о </w:t>
      </w:r>
      <w:proofErr w:type="spellStart"/>
      <w:r w:rsidRPr="00C778F8">
        <w:rPr>
          <w:rFonts w:ascii="Times New Roman" w:hAnsi="Times New Roman"/>
          <w:color w:val="000000"/>
          <w:sz w:val="28"/>
          <w:lang w:val="ru-RU"/>
        </w:rPr>
        <w:t>том,как</w:t>
      </w:r>
      <w:proofErr w:type="spellEnd"/>
      <w:r w:rsidRPr="00C778F8">
        <w:rPr>
          <w:rFonts w:ascii="Times New Roman" w:hAnsi="Times New Roman"/>
          <w:color w:val="000000"/>
          <w:sz w:val="28"/>
          <w:lang w:val="ru-RU"/>
        </w:rPr>
        <w:t xml:space="preserve"> его фотографии выражают образ эпохи, его авторскую позицию, и о влиянии его фотографий на стиль эпохи;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навыки компьютерной обработки и преобразования фотографий.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Изображение и искусство кино: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этапах в истории кино и его эволюции как искусства;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уметь объяснять, почему экранное время и всё изображаемое в фильме, являясь условностью, формирует у людей восприятие реального мира;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об экранных искусствах как монтаже композиционно построенных кадров;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и объяснять, в чём состоит работа художника-постановщика и специалистов его команды художников в период подготовки и съёмки игрового фильма;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роль видео в современной бытовой культуре;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создания видеоролика, осваивать основные этапы создания видеоролика и планировать свою работу по созданию видеоролика;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различие задач при создании видеороликов разных жанров: видеорепортажа, игрового короткометражного фильма, социальной рекламы, анимационного фильма, музыкального клипа, документального фильма;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начальные навыки практической работы по видеомонтажу на основе соответствующих компьютерных программ;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навык критического осмысления качества снятых роликов;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lastRenderedPageBreak/>
        <w:t>иметь знания по истории мультипликации и уметь приводить примеры использования электронно-цифровых технологий в современном игровом кинематографе;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анализа художественного образа и средств его достижения в лучших отечественных мультфильмах; осознавать многообразие подходов, поэзию и уникальность художественных образов отечественной мультипликации;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осваивать опыт создания компьютерной анимации в выбранной технике и в соответствующей компьютерной программе;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опыт совместной творческой коллективной работы по созданию анимационного фильма.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Изобразительное искусство на телевидении: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объяснять особую роль и функции телевидения в жизни общества как экранного искусства и средства массовой информации, художественного и научного просвещения, развлечения и организации досуга;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знать о создателе телевидения – русском инженере Владимире Зворыкине;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роль телевидения в превращении мира в единое информационное пространство;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иметь представление о многих направлениях деятельности и профессиях художника на телевидении;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применять полученные знания и опыт творчества в работе школьного телевидения и студии мультимедиа;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понимать образовательные задачи зрительской культуры и необходимость зрительских умений;</w:t>
      </w:r>
    </w:p>
    <w:p w:rsidR="00EF18D6" w:rsidRPr="00C778F8" w:rsidRDefault="00250843">
      <w:pPr>
        <w:spacing w:after="0" w:line="264" w:lineRule="auto"/>
        <w:ind w:firstLine="600"/>
        <w:jc w:val="both"/>
        <w:rPr>
          <w:lang w:val="ru-RU"/>
        </w:rPr>
      </w:pPr>
      <w:r w:rsidRPr="00C778F8">
        <w:rPr>
          <w:rFonts w:ascii="Times New Roman" w:hAnsi="Times New Roman"/>
          <w:color w:val="000000"/>
          <w:sz w:val="28"/>
          <w:lang w:val="ru-RU"/>
        </w:rPr>
        <w:t>осознавать значение художественной культуры для личностного духовно-нравственного развития и самореализации, определять место и роль художественной деятельности в своей жизни и в жизни общества.</w:t>
      </w:r>
    </w:p>
    <w:p w:rsidR="00EF18D6" w:rsidRPr="00C778F8" w:rsidRDefault="00EF18D6">
      <w:pPr>
        <w:spacing w:after="0" w:line="264" w:lineRule="auto"/>
        <w:ind w:left="120"/>
        <w:jc w:val="both"/>
        <w:rPr>
          <w:lang w:val="ru-RU"/>
        </w:rPr>
      </w:pPr>
    </w:p>
    <w:p w:rsidR="00EF18D6" w:rsidRPr="00C778F8" w:rsidRDefault="00EF18D6">
      <w:pPr>
        <w:rPr>
          <w:lang w:val="ru-RU"/>
        </w:rPr>
        <w:sectPr w:rsidR="00EF18D6" w:rsidRPr="00C778F8">
          <w:pgSz w:w="11906" w:h="16383"/>
          <w:pgMar w:top="1134" w:right="850" w:bottom="1134" w:left="1701" w:header="720" w:footer="720" w:gutter="0"/>
          <w:cols w:space="720"/>
        </w:sectPr>
      </w:pPr>
    </w:p>
    <w:p w:rsidR="00EF18D6" w:rsidRPr="00C778F8" w:rsidRDefault="00250843">
      <w:pPr>
        <w:spacing w:after="0"/>
        <w:ind w:left="120"/>
        <w:rPr>
          <w:lang w:val="ru-RU"/>
        </w:rPr>
      </w:pPr>
      <w:bookmarkStart w:id="10" w:name="block-9925543"/>
      <w:bookmarkEnd w:id="7"/>
      <w:r w:rsidRPr="00C778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ТЕМАТИЧЕСКОЕ ПЛАНИРОВАНИЕ </w:t>
      </w:r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 xml:space="preserve"> 5 КЛАСС. МОДУЛЬ «ДЕКОРАТИВНО-ПРИКЛАДНОЕ И НАРОДНОЕ ИСКУССТВО»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EF18D6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Связь времен в народном искусстве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Декоративное искусство в современном мире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6 КЛАСС. МОДУЛЬ «ЖИВОПИСЬ, ГРАФИКА, СКУЛЬПТУРА»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F18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Виды изобразительного искусства и основы образного языка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Натюрморт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Вглядываясь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Пространство и время в изобразительном искусстве.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Пейзаж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картина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Pr="00C778F8" w:rsidRDefault="00250843">
      <w:pPr>
        <w:spacing w:after="0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7 КЛАСС. МОДУЛЬ «АРХИТЕКТУРА И ДИЗАЙН»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EF18D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объемно-пространственных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Дизайн и архитектура как среда жизни человека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и индивидуальное проектирование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250843">
      <w:pPr>
        <w:spacing w:after="0"/>
        <w:ind w:left="120"/>
      </w:pPr>
      <w:bookmarkStart w:id="11" w:name="block-9925544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F18D6" w:rsidRDefault="002508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EF18D6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Декоративно-прикладное искусство и человек: обсуждаем многообразие прикладного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народном искусстве: выполняем рисунок или лепим узоры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Убранство русской избы: выполняем фрагмент украшения избы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Внутренний мир русской избы: изображение крестьянского интерьера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быта: выполняем эскиз формы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 и декор предметов народного быта (продолжение): выполняем роспись эскиза прялки или посуды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народная вышивка: выполняем эскиз орнамента вышивки полотенца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костюм: выполняем эскиз народного праздничного костюма северных или </w:t>
            </w: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южных районов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Народный праздничный костюм (продолжение): выполняем </w:t>
            </w:r>
            <w:proofErr w:type="spellStart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орнаментализацию</w:t>
            </w:r>
            <w:proofErr w:type="spellEnd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народного праздничного костюма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праздничные обряды: проводим конкурсы, ролевые и интерактивные игры или квесты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игрушках: создаем пластическую форму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образы в современных народных игрушках (продолжение): выполняем роспись игрушки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Гжели: осваиваем приемы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Городецкая роспись: выполняем творческие работы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Золотая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Хохлома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выполняем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роспись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 </w:t>
            </w:r>
            <w:proofErr w:type="spellStart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Жостова</w:t>
            </w:r>
            <w:proofErr w:type="spellEnd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: выполняем аппликацию фрагмента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лаковой живописи (Федоскино, Палех, Мстера, Холуй): выполняем творческие работы по мотивам произведений лаковой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Щепа. Роспись по лубу и дереву. Тиснение и резьба по бересте: </w:t>
            </w: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выполняем творческую работу по мотивам мезенской росписи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народных художественных промыслов в современной жизни: конкурс поисковых групп и экспертов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Зачем людям украшения: социальная роль декоративного искусства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Египет: выполняем эскизы на темы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древнего общества. Древний Египет (продолжение). Завершение работы по темам «Алебастровая ваза», «Ювелирные украшения», «Маска фараона»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человеке: выполняем коллективную работу «Бал во дворце» (интерьер)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1): изображение фигур людей в костюмах для коллективной работы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Одежда говорит о человеке (продолжение 2): завершаем коллективную работу «Бал во дворце»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эмблемы: создаем композицию эскиза герба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 чем рассказывают нам гербы и эмблемы (продолжение): создаем эскиз герба в цвете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декоративного искусства в жизни человека и общества: определяем роль декоративно-прикладного искусства в жизни современного человека и обобщаем материалы по теме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Современное выставочное пространство: выполняем проект эскиза панно для школьного пространства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Лоскутная аппликация, или коллаж: выполняем практическую работу по созданию лоскутной аппликации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Витраж в оформлении интерьера школы: выполняем коллективную практическую работу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Нарядные декоративные вазы: выполняем практическую работу по изготовлению декоративной вазы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Декоративные игрушки из мочала: выполняем коллективную работу в материале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Декоративные куклы: выполняем </w:t>
            </w: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практическую работу по изготовлению куклы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2508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6"/>
        <w:gridCol w:w="4464"/>
        <w:gridCol w:w="1271"/>
        <w:gridCol w:w="1841"/>
        <w:gridCol w:w="1910"/>
        <w:gridCol w:w="1347"/>
        <w:gridCol w:w="2221"/>
      </w:tblGrid>
      <w:tr w:rsidR="00EF18D6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Пространственные искусства. Художественные материалы: выполняем пробы различных живописных и графических материалов и инструментов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Рисунок — основа изобразительного творчества: зарисовки с натуры осенних трав, ягод, листьев; зарисовки письменных принадлежностей. Линия и ее выразительные возможности. Ритм линий: изображаем в графике разное настроение, или травы на ветру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Пятно как средство выражения. Ритм пятен: рисуем природу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Цвет. Основы </w:t>
            </w:r>
            <w:proofErr w:type="spellStart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цветоведения</w:t>
            </w:r>
            <w:proofErr w:type="spellEnd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: рисуем волшебный мир цветной страны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Цвет в произведениях живописи: создаем по воображению букет золотой осени на цветном фоне, передающего радостное настроение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изображения в скульптуре: создаем образ животного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Основы языка изображения: определяем роль изобразительного искусства в своей жизни и обобщаем материал, изученный ранее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предметного мира: создаем натюрморт в технике аппликация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Многообразие форм окружающего мира: рисуем сосуды, животных, человека из разных геометрических фигур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объема на плоскости и линейная перспектива: рисуем конус, призму, цилиндр, пирамиду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Свет и тень: рисуем распределение света и тени на геометрических формах; драматический натюрморт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Натюрморт в графике: выполняем натюрморт в технике «эстампа», углем или тушью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Цвет в натюрморте: выполняем натюрморт в технике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Образ человека – главная тема в искусстве: собираем информацию о портрете в русском искусстве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пропорции головы человека: создаем портрет в технике аппликации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головы человека в </w:t>
            </w: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пространстве: выполняем фотографии головы человека в разных ракурсах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скульптуре: выполняем портрет литературного героя из пластилина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Графический портретный рисунок: выполняем портретные зарисовки и автопортрет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Сатирические образы человека: создаем дружеский шарж или сатирический рисунок литературного героя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Образные возможности освещения в портрете: создаем в три цвета портреты человека - по свету и против света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цвета в портрете: создаем портрет в цвете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Великие портретисты прошлого: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изобразительном искусстве ХХ века: выполняем 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Жанры в изобразительном искусстве: выполняем исследовательский проект «Мой любимый художник»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пространства: проводим исследование на тему «Правила перспективы «Сетка Альберти»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построения перспективы. Воздушная перспектива: создаем пейзаж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Пейзаж – большой мир: создаем контрастные романтические пейзажи «Дорога в большой мир» и «Путь реки»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Пейзаж настроения: рисуем пейзаж с передачей утреннего или вечернего состояния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Пейзаж в русской живописи: рисуем пейзаж-настроение по произведениям русских поэтов о красоте природы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Пейзаж в графике: выполняем композицию на тему: «Весенний пейзаж» в технике </w:t>
            </w:r>
            <w:proofErr w:type="spellStart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граттажа</w:t>
            </w:r>
            <w:proofErr w:type="spellEnd"/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или монотипии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Городской пейзаж: выполняем аппликации с графическими дорисовками «Наш город», «Улица моего детства»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Поэзия повседневности: создаем графическую композицию «Повседневный быт людей» по мотивам персидской миниатюры или египетского фриза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Историческая картина: создаем композицию исторического жанра (сюжеты из истории России)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Библейские темы в изобразительном искусстве: собираем материал для композиции на тему: «Библейский сюжет»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25084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5"/>
        <w:gridCol w:w="4340"/>
        <w:gridCol w:w="1316"/>
        <w:gridCol w:w="1841"/>
        <w:gridCol w:w="1910"/>
        <w:gridCol w:w="1347"/>
        <w:gridCol w:w="2221"/>
      </w:tblGrid>
      <w:tr w:rsidR="00EF18D6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EF18D6" w:rsidRDefault="00EF18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F18D6" w:rsidRDefault="00EF18D6"/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Архитектура и дизайн – конструктивные виды искусства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Прямые линии и организация пространства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творчества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Свободные формы: линии и тоновые пятна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Буква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изобразительный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композиции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Логотип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Основы дизайна и макетирования плаката, открытки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«Проектирование книги /журнала»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От плоскостного изображения к объемному макету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Взаимосвязь объектов в архитектурном макете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Здание как сочетание различных объёмных форм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Важнейшие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здания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Вещь как сочетание объемов и образа времени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Роль и значение материала в конструкции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формотворчестве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Обзор развития образно-стилевого языка архитектуры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прошлого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Пути развития современной архитектуры и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«Образ современного города и архитектурного стиля будущего»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Проектирование дизайна объектов городской среды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Дизайн пространственно-предметной среды интерьера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архитектурно-ландшафтного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общественных зданий. Роль вещи в образно-стилевом решении интервьюера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Дизайн-проект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территории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парка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Функционально-архитектурная </w:t>
            </w: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планировка своего жилища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Проект организации пространства и среды жилой комнаты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Дизайн-проект интерьере частного дома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Мода и культура. Стиль в одежде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Композиционно-конструктивные принципы дизайна одежды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Дизайн современной одежды: творческие эскизы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Грим и причёска в практике дизайна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Имидж-дизайн</w:t>
            </w:r>
            <w:proofErr w:type="spellEnd"/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  <w:jc w:val="center"/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EF18D6" w:rsidRDefault="00EF18D6">
            <w:pPr>
              <w:spacing w:after="0"/>
              <w:ind w:left="135"/>
            </w:pPr>
          </w:p>
        </w:tc>
      </w:tr>
      <w:tr w:rsidR="00EF18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Pr="00C778F8" w:rsidRDefault="00250843">
            <w:pPr>
              <w:spacing w:after="0"/>
              <w:ind w:left="135"/>
              <w:rPr>
                <w:lang w:val="ru-RU"/>
              </w:rPr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 w:rsidRPr="00C778F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EF18D6" w:rsidRDefault="0025084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F18D6" w:rsidRDefault="00EF18D6"/>
        </w:tc>
      </w:tr>
    </w:tbl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EF18D6">
      <w:pPr>
        <w:sectPr w:rsidR="00EF18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F18D6" w:rsidRDefault="00250843">
      <w:pPr>
        <w:spacing w:after="0"/>
        <w:ind w:left="120"/>
      </w:pPr>
      <w:bookmarkStart w:id="12" w:name="block-992554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F18D6" w:rsidRDefault="0025084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778F8" w:rsidRPr="004674AE" w:rsidRDefault="00C778F8" w:rsidP="00C778F8">
      <w:pPr>
        <w:spacing w:after="0" w:line="480" w:lineRule="auto"/>
        <w:ind w:left="120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13" w:name="_Hlk146529240"/>
      <w:proofErr w:type="spellStart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>Е.И.Коротеева</w:t>
      </w:r>
      <w:proofErr w:type="spellEnd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 редакцией </w:t>
      </w:r>
      <w:proofErr w:type="spellStart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>Б.М.Неменского</w:t>
      </w:r>
      <w:proofErr w:type="spellEnd"/>
    </w:p>
    <w:bookmarkEnd w:id="13"/>
    <w:p w:rsidR="00EF18D6" w:rsidRPr="00C778F8" w:rsidRDefault="00EF18D6" w:rsidP="00C778F8">
      <w:pPr>
        <w:spacing w:after="0" w:line="480" w:lineRule="auto"/>
        <w:rPr>
          <w:lang w:val="ru-RU"/>
        </w:rPr>
      </w:pPr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480" w:lineRule="auto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EF18D6" w:rsidRPr="00C778F8" w:rsidRDefault="00C778F8" w:rsidP="00C778F8">
      <w:pPr>
        <w:spacing w:after="0" w:line="480" w:lineRule="auto"/>
        <w:ind w:left="120"/>
        <w:rPr>
          <w:rFonts w:ascii="Times New Roman" w:hAnsi="Times New Roman" w:cs="Times New Roman"/>
          <w:bCs/>
          <w:sz w:val="28"/>
          <w:szCs w:val="28"/>
          <w:lang w:val="ru-RU"/>
        </w:rPr>
      </w:pPr>
      <w:proofErr w:type="spellStart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>Е.И.Коротеева</w:t>
      </w:r>
      <w:proofErr w:type="spellEnd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под редакцией </w:t>
      </w:r>
      <w:proofErr w:type="spellStart"/>
      <w:r w:rsidRPr="004674AE">
        <w:rPr>
          <w:rFonts w:ascii="Times New Roman" w:hAnsi="Times New Roman" w:cs="Times New Roman"/>
          <w:bCs/>
          <w:sz w:val="28"/>
          <w:szCs w:val="28"/>
          <w:lang w:val="ru-RU"/>
        </w:rPr>
        <w:t>Б.М.Неменского</w:t>
      </w:r>
      <w:proofErr w:type="spellEnd"/>
    </w:p>
    <w:p w:rsidR="00EF18D6" w:rsidRPr="00C778F8" w:rsidRDefault="00EF18D6">
      <w:pPr>
        <w:spacing w:after="0"/>
        <w:ind w:left="120"/>
        <w:rPr>
          <w:lang w:val="ru-RU"/>
        </w:rPr>
      </w:pPr>
    </w:p>
    <w:p w:rsidR="00EF18D6" w:rsidRPr="00C778F8" w:rsidRDefault="00250843">
      <w:pPr>
        <w:spacing w:after="0" w:line="480" w:lineRule="auto"/>
        <w:ind w:left="120"/>
        <w:rPr>
          <w:lang w:val="ru-RU"/>
        </w:rPr>
      </w:pPr>
      <w:r w:rsidRPr="00C778F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F18D6" w:rsidRPr="00C778F8" w:rsidRDefault="00EF18D6">
      <w:pPr>
        <w:spacing w:after="0" w:line="480" w:lineRule="auto"/>
        <w:ind w:left="120"/>
        <w:rPr>
          <w:lang w:val="ru-RU"/>
        </w:rPr>
      </w:pPr>
    </w:p>
    <w:p w:rsidR="00EF18D6" w:rsidRPr="00C778F8" w:rsidRDefault="00C778F8">
      <w:pPr>
        <w:rPr>
          <w:lang w:val="ru-RU"/>
        </w:rPr>
        <w:sectPr w:rsidR="00EF18D6" w:rsidRPr="00C778F8">
          <w:pgSz w:w="11906" w:h="16383"/>
          <w:pgMar w:top="1134" w:right="850" w:bottom="1134" w:left="1701" w:header="720" w:footer="720" w:gutter="0"/>
          <w:cols w:space="720"/>
        </w:sectPr>
      </w:pPr>
      <w:r w:rsidRPr="00F3517A">
        <w:rPr>
          <w:rFonts w:ascii="Times New Roman" w:hAnsi="Times New Roman"/>
          <w:color w:val="000000"/>
          <w:sz w:val="24"/>
          <w:lang w:val="ru-RU"/>
        </w:rPr>
        <w:t xml:space="preserve">   </w:t>
      </w:r>
      <w:r w:rsidRPr="00427C45">
        <w:rPr>
          <w:rFonts w:ascii="Times New Roman" w:hAnsi="Times New Roman"/>
          <w:color w:val="000000"/>
          <w:sz w:val="24"/>
          <w:lang w:val="ru-RU"/>
        </w:rPr>
        <w:t>Библиотека Ц</w:t>
      </w:r>
      <w:r>
        <w:rPr>
          <w:rFonts w:ascii="Times New Roman" w:hAnsi="Times New Roman"/>
          <w:color w:val="000000"/>
          <w:sz w:val="24"/>
          <w:lang w:val="ru-RU"/>
        </w:rPr>
        <w:t>ОК</w:t>
      </w:r>
    </w:p>
    <w:bookmarkEnd w:id="12"/>
    <w:p w:rsidR="00250843" w:rsidRPr="00C778F8" w:rsidRDefault="00250843">
      <w:pPr>
        <w:rPr>
          <w:lang w:val="ru-RU"/>
        </w:rPr>
      </w:pPr>
    </w:p>
    <w:sectPr w:rsidR="00250843" w:rsidRPr="00C778F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452DDF"/>
    <w:multiLevelType w:val="multilevel"/>
    <w:tmpl w:val="FF3685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704CBA"/>
    <w:multiLevelType w:val="multilevel"/>
    <w:tmpl w:val="862CDB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C415793"/>
    <w:multiLevelType w:val="multilevel"/>
    <w:tmpl w:val="BFCEBE3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A8F2145"/>
    <w:multiLevelType w:val="multilevel"/>
    <w:tmpl w:val="0A7816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3110379"/>
    <w:multiLevelType w:val="multilevel"/>
    <w:tmpl w:val="EB1E5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FF48B8"/>
    <w:multiLevelType w:val="multilevel"/>
    <w:tmpl w:val="0D9A0D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32D5CB1"/>
    <w:multiLevelType w:val="multilevel"/>
    <w:tmpl w:val="6B5E7C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useWord2013TrackBottomHyphenation" w:uri="http://schemas.microsoft.com/office/word" w:val="1"/>
  </w:compat>
  <w:rsids>
    <w:rsidRoot w:val="00EF18D6"/>
    <w:rsid w:val="00250843"/>
    <w:rsid w:val="002843A8"/>
    <w:rsid w:val="00C778F8"/>
    <w:rsid w:val="00CC276F"/>
    <w:rsid w:val="00EF18D6"/>
    <w:rsid w:val="00F17351"/>
    <w:rsid w:val="00F3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0558"/>
  <w15:docId w15:val="{2CCE4F75-3C5B-4675-95E0-3E71F6560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677C-6AAA-4801-BFE2-ED4BB6C69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60</Pages>
  <Words>12972</Words>
  <Characters>73946</Characters>
  <Application>Microsoft Office Word</Application>
  <DocSecurity>0</DocSecurity>
  <Lines>616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7</cp:revision>
  <dcterms:created xsi:type="dcterms:W3CDTF">2023-11-01T09:39:00Z</dcterms:created>
  <dcterms:modified xsi:type="dcterms:W3CDTF">2024-06-04T05:57:00Z</dcterms:modified>
</cp:coreProperties>
</file>